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8" w:lineRule="auto" w:before="71"/>
        <w:ind w:right="114"/>
        <w:jc w:val="both"/>
      </w:pPr>
      <w:r>
        <w:rPr/>
        <w:t>LINEAMIENTOS PARA LA CONSTITUCIÓN Y REGISTRO DE PARTIDOS POLÍTICOS LOCALES DEL INSTITUTO ESTATAL ELECTORAL Y DE PARTICIPACIÓN CIUDADANA DE OAXACA EN EL AÑO 2017.</w:t>
      </w:r>
    </w:p>
    <w:p>
      <w:pPr>
        <w:pStyle w:val="BodyText"/>
        <w:rPr>
          <w:b/>
          <w:sz w:val="26"/>
        </w:rPr>
      </w:pPr>
    </w:p>
    <w:p>
      <w:pPr>
        <w:pStyle w:val="BodyText"/>
        <w:spacing w:before="7"/>
        <w:rPr>
          <w:b/>
          <w:sz w:val="28"/>
        </w:rPr>
      </w:pPr>
    </w:p>
    <w:p>
      <w:pPr>
        <w:spacing w:before="0"/>
        <w:ind w:left="3212" w:right="0" w:firstLine="0"/>
        <w:jc w:val="left"/>
        <w:rPr>
          <w:b/>
          <w:sz w:val="24"/>
        </w:rPr>
      </w:pPr>
      <w:r>
        <w:rPr>
          <w:b/>
          <w:sz w:val="24"/>
        </w:rPr>
        <w:t>DISPOSICIONES GENERALES</w:t>
      </w:r>
    </w:p>
    <w:p>
      <w:pPr>
        <w:pStyle w:val="BodyText"/>
        <w:spacing w:before="1"/>
        <w:rPr>
          <w:b/>
          <w:sz w:val="31"/>
        </w:rPr>
      </w:pPr>
    </w:p>
    <w:p>
      <w:pPr>
        <w:spacing w:before="0"/>
        <w:ind w:left="435" w:right="0" w:firstLine="0"/>
        <w:jc w:val="left"/>
        <w:rPr>
          <w:b/>
          <w:sz w:val="24"/>
        </w:rPr>
      </w:pPr>
      <w:r>
        <w:rPr>
          <w:b/>
          <w:sz w:val="24"/>
        </w:rPr>
        <w:t>Artículo 1</w:t>
      </w:r>
    </w:p>
    <w:p>
      <w:pPr>
        <w:pStyle w:val="BodyText"/>
        <w:spacing w:before="1"/>
        <w:rPr>
          <w:b/>
          <w:sz w:val="31"/>
        </w:rPr>
      </w:pPr>
    </w:p>
    <w:p>
      <w:pPr>
        <w:pStyle w:val="BodyText"/>
        <w:spacing w:line="276" w:lineRule="auto"/>
        <w:ind w:left="435" w:right="114"/>
        <w:jc w:val="both"/>
      </w:pPr>
      <w:r>
        <w:rPr/>
        <w:t>Los presentes lineamientos tienen por objeto regular los actos que deberán realizar las organizaciones de ciudadanos y ciudadanas interesadas en constituirse y registrarse como partido político local, así como los procedimientos que deberán observar los distintos órganos del Instituto Estatal Electoral y de Participación Ciudadana de Oaxaca para verificar los requisitos establecidos para tales efectos en la Ley General de Partidos Políticos y en lo que no se contraponga a esta, el Código de Instituciones Políticas y Procedimientos Electorales para el Estado de Oaxaca.</w:t>
      </w:r>
    </w:p>
    <w:p>
      <w:pPr>
        <w:pStyle w:val="BodyText"/>
        <w:spacing w:before="7"/>
        <w:rPr>
          <w:sz w:val="27"/>
        </w:rPr>
      </w:pPr>
    </w:p>
    <w:p>
      <w:pPr>
        <w:pStyle w:val="Heading1"/>
      </w:pPr>
      <w:r>
        <w:rPr/>
        <w:t>Artículo 2</w:t>
      </w:r>
    </w:p>
    <w:p>
      <w:pPr>
        <w:pStyle w:val="BodyText"/>
        <w:spacing w:before="6"/>
        <w:rPr>
          <w:b/>
          <w:sz w:val="31"/>
        </w:rPr>
      </w:pPr>
    </w:p>
    <w:p>
      <w:pPr>
        <w:pStyle w:val="BodyText"/>
        <w:spacing w:line="276" w:lineRule="auto"/>
        <w:ind w:left="435" w:right="113"/>
        <w:jc w:val="both"/>
      </w:pPr>
      <w:r>
        <w:rPr/>
        <w:t>Las disposiciones de estos Lineamientos son de orden público y de observancia general y obligatoria para las organizaciones de ciudadanos y ciudadanas que pretendan constituirse como partido político local en el año 2017.</w:t>
      </w:r>
    </w:p>
    <w:p>
      <w:pPr>
        <w:pStyle w:val="BodyText"/>
        <w:spacing w:before="5"/>
        <w:rPr>
          <w:sz w:val="27"/>
        </w:rPr>
      </w:pPr>
    </w:p>
    <w:p>
      <w:pPr>
        <w:pStyle w:val="Heading1"/>
      </w:pPr>
      <w:r>
        <w:rPr/>
        <w:t>Artículo 3</w:t>
      </w:r>
    </w:p>
    <w:p>
      <w:pPr>
        <w:pStyle w:val="BodyText"/>
        <w:spacing w:before="1"/>
        <w:rPr>
          <w:b/>
          <w:sz w:val="31"/>
        </w:rPr>
      </w:pPr>
    </w:p>
    <w:p>
      <w:pPr>
        <w:pStyle w:val="BodyText"/>
        <w:spacing w:line="278" w:lineRule="auto"/>
        <w:ind w:left="435" w:right="114"/>
        <w:jc w:val="both"/>
      </w:pPr>
      <w:r>
        <w:rPr/>
        <w:t>La interpretación de estos Lineamientos, se realizará conforme a los criterios gramatical, sistemático, funcional, así como acorde a la jurisprudencia y </w:t>
      </w:r>
      <w:r>
        <w:rPr>
          <w:spacing w:val="-4"/>
        </w:rPr>
        <w:t>los</w:t>
      </w:r>
      <w:r>
        <w:rPr>
          <w:spacing w:val="58"/>
        </w:rPr>
        <w:t> </w:t>
      </w:r>
      <w:r>
        <w:rPr/>
        <w:t>principios generales de derecho.</w:t>
      </w:r>
    </w:p>
    <w:p>
      <w:pPr>
        <w:pStyle w:val="BodyText"/>
        <w:spacing w:before="1"/>
        <w:rPr>
          <w:sz w:val="27"/>
        </w:rPr>
      </w:pPr>
    </w:p>
    <w:p>
      <w:pPr>
        <w:pStyle w:val="Heading1"/>
      </w:pPr>
      <w:r>
        <w:rPr/>
        <w:t>Artículo 4</w:t>
      </w:r>
    </w:p>
    <w:p>
      <w:pPr>
        <w:pStyle w:val="BodyText"/>
        <w:spacing w:before="1"/>
        <w:rPr>
          <w:b/>
          <w:sz w:val="31"/>
        </w:rPr>
      </w:pPr>
    </w:p>
    <w:p>
      <w:pPr>
        <w:pStyle w:val="BodyText"/>
        <w:spacing w:line="276" w:lineRule="auto"/>
        <w:ind w:left="435" w:right="114"/>
        <w:jc w:val="both"/>
      </w:pPr>
      <w:r>
        <w:rPr/>
        <w:t>El Consejo General, es la autoridad competente para resolver sobre la procedencia o negativa de registro que soliciten las organizaciones que pretendan </w:t>
      </w:r>
      <w:r>
        <w:rPr>
          <w:spacing w:val="-3"/>
        </w:rPr>
        <w:t>constituirse </w:t>
      </w:r>
      <w:r>
        <w:rPr/>
        <w:t>como partido político</w:t>
      </w:r>
      <w:r>
        <w:rPr>
          <w:spacing w:val="-1"/>
        </w:rPr>
        <w:t> </w:t>
      </w:r>
      <w:r>
        <w:rPr/>
        <w:t>local.</w:t>
      </w:r>
    </w:p>
    <w:p>
      <w:pPr>
        <w:pStyle w:val="BodyText"/>
        <w:rPr>
          <w:sz w:val="26"/>
        </w:rPr>
      </w:pPr>
    </w:p>
    <w:p>
      <w:pPr>
        <w:pStyle w:val="Heading1"/>
        <w:spacing w:before="218"/>
      </w:pPr>
      <w:r>
        <w:rPr/>
        <w:t>Artículo 5</w:t>
      </w:r>
    </w:p>
    <w:p>
      <w:pPr>
        <w:pStyle w:val="BodyText"/>
        <w:spacing w:before="1"/>
        <w:rPr>
          <w:b/>
          <w:sz w:val="31"/>
        </w:rPr>
      </w:pPr>
    </w:p>
    <w:p>
      <w:pPr>
        <w:pStyle w:val="BodyText"/>
        <w:ind w:left="435"/>
      </w:pPr>
      <w:r>
        <w:rPr/>
        <w:t>Para efectos de los presentes lineamentos se entenderá:</w:t>
      </w:r>
    </w:p>
    <w:p>
      <w:pPr>
        <w:pStyle w:val="ListParagraph"/>
        <w:numPr>
          <w:ilvl w:val="0"/>
          <w:numId w:val="1"/>
        </w:numPr>
        <w:tabs>
          <w:tab w:pos="1156" w:val="left" w:leader="none"/>
        </w:tabs>
        <w:spacing w:line="276" w:lineRule="auto" w:before="46" w:after="0"/>
        <w:ind w:left="1155" w:right="114" w:hanging="344"/>
        <w:jc w:val="both"/>
        <w:rPr>
          <w:sz w:val="24"/>
        </w:rPr>
      </w:pPr>
      <w:r>
        <w:rPr>
          <w:b/>
          <w:sz w:val="24"/>
        </w:rPr>
        <w:t>Afiliado o afiliada: </w:t>
      </w:r>
      <w:r>
        <w:rPr>
          <w:sz w:val="24"/>
        </w:rPr>
        <w:t>el o la ciudadana que en pleno goce y ejercicio de sus derechos político-electorales, se registra libre, voluntaria e individualmente a la organización que pretenda constituirse como partido político</w:t>
      </w:r>
      <w:r>
        <w:rPr>
          <w:spacing w:val="-1"/>
          <w:sz w:val="24"/>
        </w:rPr>
        <w:t> </w:t>
      </w:r>
      <w:r>
        <w:rPr>
          <w:sz w:val="24"/>
        </w:rPr>
        <w:t>local.</w:t>
      </w:r>
    </w:p>
    <w:p>
      <w:pPr>
        <w:spacing w:after="0" w:line="276" w:lineRule="auto"/>
        <w:jc w:val="both"/>
        <w:rPr>
          <w:sz w:val="24"/>
        </w:rPr>
        <w:sectPr>
          <w:footerReference w:type="default" r:id="rId5"/>
          <w:type w:val="continuous"/>
          <w:pgSz w:w="12240" w:h="15840"/>
          <w:pgMar w:footer="1047" w:top="1000" w:bottom="1240" w:left="1720" w:right="960"/>
          <w:pgNumType w:start="1"/>
        </w:sectPr>
      </w:pPr>
    </w:p>
    <w:p>
      <w:pPr>
        <w:pStyle w:val="ListParagraph"/>
        <w:numPr>
          <w:ilvl w:val="0"/>
          <w:numId w:val="1"/>
        </w:numPr>
        <w:tabs>
          <w:tab w:pos="1156" w:val="left" w:leader="none"/>
        </w:tabs>
        <w:spacing w:line="278" w:lineRule="auto" w:before="71" w:after="0"/>
        <w:ind w:left="1155" w:right="114" w:hanging="410"/>
        <w:jc w:val="both"/>
        <w:rPr>
          <w:sz w:val="24"/>
        </w:rPr>
      </w:pPr>
      <w:r>
        <w:rPr>
          <w:b/>
          <w:sz w:val="24"/>
        </w:rPr>
        <w:t>Aviso de intención: </w:t>
      </w:r>
      <w:r>
        <w:rPr>
          <w:sz w:val="24"/>
        </w:rPr>
        <w:t>Notificación que se realiza al IEEPCO por parte de las organizaciones de ciudadanos y ciudadanas, en donde se informa </w:t>
      </w:r>
      <w:r>
        <w:rPr>
          <w:spacing w:val="-8"/>
          <w:sz w:val="24"/>
        </w:rPr>
        <w:t>su </w:t>
      </w:r>
      <w:r>
        <w:rPr>
          <w:sz w:val="24"/>
        </w:rPr>
        <w:t>intención de constituirse y obtener el registro como partido político</w:t>
      </w:r>
      <w:r>
        <w:rPr>
          <w:spacing w:val="-3"/>
          <w:sz w:val="24"/>
        </w:rPr>
        <w:t> </w:t>
      </w:r>
      <w:r>
        <w:rPr>
          <w:sz w:val="24"/>
        </w:rPr>
        <w:t>local;</w:t>
      </w:r>
    </w:p>
    <w:p>
      <w:pPr>
        <w:pStyle w:val="ListParagraph"/>
        <w:numPr>
          <w:ilvl w:val="0"/>
          <w:numId w:val="1"/>
        </w:numPr>
        <w:tabs>
          <w:tab w:pos="1156" w:val="left" w:leader="none"/>
        </w:tabs>
        <w:spacing w:line="276" w:lineRule="auto" w:before="0" w:after="0"/>
        <w:ind w:left="1155" w:right="114" w:hanging="477"/>
        <w:jc w:val="both"/>
        <w:rPr>
          <w:sz w:val="24"/>
        </w:rPr>
      </w:pPr>
      <w:r>
        <w:rPr>
          <w:b/>
          <w:sz w:val="24"/>
        </w:rPr>
        <w:t>Consejo General: </w:t>
      </w:r>
      <w:r>
        <w:rPr>
          <w:sz w:val="24"/>
        </w:rPr>
        <w:t>Al Consejo General del Instituto Estatal Electoral y de Participación Ciudadana de</w:t>
      </w:r>
      <w:r>
        <w:rPr>
          <w:spacing w:val="-1"/>
          <w:sz w:val="24"/>
        </w:rPr>
        <w:t> </w:t>
      </w:r>
      <w:r>
        <w:rPr>
          <w:sz w:val="24"/>
        </w:rPr>
        <w:t>Oaxaca;</w:t>
      </w:r>
    </w:p>
    <w:p>
      <w:pPr>
        <w:pStyle w:val="ListParagraph"/>
        <w:numPr>
          <w:ilvl w:val="0"/>
          <w:numId w:val="1"/>
        </w:numPr>
        <w:tabs>
          <w:tab w:pos="1156" w:val="left" w:leader="none"/>
        </w:tabs>
        <w:spacing w:line="276" w:lineRule="auto" w:before="0" w:after="0"/>
        <w:ind w:left="1155" w:right="114" w:hanging="504"/>
        <w:jc w:val="both"/>
        <w:rPr>
          <w:sz w:val="24"/>
        </w:rPr>
      </w:pPr>
      <w:r>
        <w:rPr>
          <w:b/>
          <w:sz w:val="24"/>
        </w:rPr>
        <w:t>Comisión. </w:t>
      </w:r>
      <w:r>
        <w:rPr>
          <w:sz w:val="24"/>
        </w:rPr>
        <w:t>Comisión de Prerrogativas, Fiscalización y Partidos Políticos del IEEPCO.</w:t>
      </w:r>
    </w:p>
    <w:p>
      <w:pPr>
        <w:pStyle w:val="ListParagraph"/>
        <w:numPr>
          <w:ilvl w:val="0"/>
          <w:numId w:val="1"/>
        </w:numPr>
        <w:tabs>
          <w:tab w:pos="1156" w:val="left" w:leader="none"/>
        </w:tabs>
        <w:spacing w:line="276" w:lineRule="auto" w:before="0" w:after="0"/>
        <w:ind w:left="1155" w:right="114" w:hanging="437"/>
        <w:jc w:val="both"/>
        <w:rPr>
          <w:sz w:val="24"/>
        </w:rPr>
      </w:pPr>
      <w:r>
        <w:rPr>
          <w:b/>
          <w:sz w:val="24"/>
        </w:rPr>
        <w:t>DEPPPC: </w:t>
      </w:r>
      <w:r>
        <w:rPr>
          <w:sz w:val="24"/>
        </w:rPr>
        <w:t>a la Dirección Ejecutiva de Particos Políticos y Participación Ciudadana del IEEPCO.</w:t>
      </w:r>
    </w:p>
    <w:p>
      <w:pPr>
        <w:pStyle w:val="ListParagraph"/>
        <w:numPr>
          <w:ilvl w:val="0"/>
          <w:numId w:val="1"/>
        </w:numPr>
        <w:tabs>
          <w:tab w:pos="1156" w:val="left" w:leader="none"/>
        </w:tabs>
        <w:spacing w:line="280" w:lineRule="auto" w:before="0" w:after="0"/>
        <w:ind w:left="1155" w:right="114" w:hanging="504"/>
        <w:jc w:val="both"/>
        <w:rPr>
          <w:sz w:val="24"/>
        </w:rPr>
      </w:pPr>
      <w:r>
        <w:rPr>
          <w:b/>
          <w:sz w:val="24"/>
        </w:rPr>
        <w:t>DERFE: </w:t>
      </w:r>
      <w:r>
        <w:rPr>
          <w:sz w:val="24"/>
        </w:rPr>
        <w:t>La Dirección Ejecutiva del Registro Federal de Electores del  Instituto Nacional</w:t>
      </w:r>
      <w:r>
        <w:rPr>
          <w:spacing w:val="-1"/>
          <w:sz w:val="24"/>
        </w:rPr>
        <w:t> </w:t>
      </w:r>
      <w:r>
        <w:rPr>
          <w:sz w:val="24"/>
        </w:rPr>
        <w:t>Electoral</w:t>
      </w:r>
    </w:p>
    <w:p>
      <w:pPr>
        <w:pStyle w:val="ListParagraph"/>
        <w:numPr>
          <w:ilvl w:val="0"/>
          <w:numId w:val="1"/>
        </w:numPr>
        <w:tabs>
          <w:tab w:pos="1156" w:val="left" w:leader="none"/>
        </w:tabs>
        <w:spacing w:line="276" w:lineRule="auto" w:before="0" w:after="0"/>
        <w:ind w:left="1155" w:right="114" w:hanging="570"/>
        <w:jc w:val="both"/>
        <w:rPr>
          <w:sz w:val="24"/>
        </w:rPr>
      </w:pPr>
      <w:r>
        <w:rPr>
          <w:b/>
          <w:sz w:val="24"/>
        </w:rPr>
        <w:t>FUAR: </w:t>
      </w:r>
      <w:r>
        <w:rPr>
          <w:sz w:val="24"/>
        </w:rPr>
        <w:t>Número de folio de la Solicitud Individual de Inscripción o Actualización al Registro Federal de Electores y Recibo de la Credencial, otorgado al ciudadano o ciudadana por haber realizado algún trámite en algún módulo de atención ciudadana del Instituto Nacional</w:t>
      </w:r>
      <w:r>
        <w:rPr>
          <w:spacing w:val="-3"/>
          <w:sz w:val="24"/>
        </w:rPr>
        <w:t> </w:t>
      </w:r>
      <w:r>
        <w:rPr>
          <w:sz w:val="24"/>
        </w:rPr>
        <w:t>Electoral;</w:t>
      </w:r>
    </w:p>
    <w:p>
      <w:pPr>
        <w:pStyle w:val="ListParagraph"/>
        <w:numPr>
          <w:ilvl w:val="0"/>
          <w:numId w:val="1"/>
        </w:numPr>
        <w:tabs>
          <w:tab w:pos="1156" w:val="left" w:leader="none"/>
        </w:tabs>
        <w:spacing w:line="276" w:lineRule="auto" w:before="0" w:after="0"/>
        <w:ind w:left="1155" w:right="114" w:hanging="637"/>
        <w:jc w:val="both"/>
        <w:rPr>
          <w:sz w:val="24"/>
        </w:rPr>
      </w:pPr>
      <w:r>
        <w:rPr>
          <w:b/>
          <w:sz w:val="24"/>
        </w:rPr>
        <w:t>Funcionario(s) del IEEPCO: </w:t>
      </w:r>
      <w:r>
        <w:rPr>
          <w:sz w:val="24"/>
        </w:rPr>
        <w:t>Servidora(s) o Servidor(es) Públicos habilitados por el</w:t>
      </w:r>
      <w:r>
        <w:rPr>
          <w:spacing w:val="-1"/>
          <w:sz w:val="24"/>
        </w:rPr>
        <w:t> </w:t>
      </w:r>
      <w:r>
        <w:rPr>
          <w:sz w:val="24"/>
        </w:rPr>
        <w:t>IEEPCO.</w:t>
      </w:r>
    </w:p>
    <w:p>
      <w:pPr>
        <w:pStyle w:val="ListParagraph"/>
        <w:numPr>
          <w:ilvl w:val="0"/>
          <w:numId w:val="1"/>
        </w:numPr>
        <w:tabs>
          <w:tab w:pos="1155" w:val="left" w:leader="none"/>
          <w:tab w:pos="1156" w:val="left" w:leader="none"/>
        </w:tabs>
        <w:spacing w:line="275" w:lineRule="exact" w:before="0" w:after="0"/>
        <w:ind w:left="1155" w:right="0" w:hanging="504"/>
        <w:jc w:val="left"/>
        <w:rPr>
          <w:sz w:val="24"/>
        </w:rPr>
      </w:pPr>
      <w:r>
        <w:rPr>
          <w:b/>
          <w:sz w:val="24"/>
        </w:rPr>
        <w:t>LGIPE: </w:t>
      </w:r>
      <w:r>
        <w:rPr>
          <w:sz w:val="24"/>
        </w:rPr>
        <w:t>La Ley General de Instituciones y Procedimientos</w:t>
      </w:r>
      <w:r>
        <w:rPr>
          <w:spacing w:val="-2"/>
          <w:sz w:val="24"/>
        </w:rPr>
        <w:t> </w:t>
      </w:r>
      <w:r>
        <w:rPr>
          <w:sz w:val="24"/>
        </w:rPr>
        <w:t>Electorales;</w:t>
      </w:r>
    </w:p>
    <w:p>
      <w:pPr>
        <w:pStyle w:val="ListParagraph"/>
        <w:numPr>
          <w:ilvl w:val="0"/>
          <w:numId w:val="1"/>
        </w:numPr>
        <w:tabs>
          <w:tab w:pos="1155" w:val="left" w:leader="none"/>
          <w:tab w:pos="1156" w:val="left" w:leader="none"/>
        </w:tabs>
        <w:spacing w:line="240" w:lineRule="auto" w:before="27" w:after="0"/>
        <w:ind w:left="1155" w:right="0" w:hanging="437"/>
        <w:jc w:val="left"/>
        <w:rPr>
          <w:sz w:val="24"/>
        </w:rPr>
      </w:pPr>
      <w:r>
        <w:rPr>
          <w:b/>
          <w:sz w:val="24"/>
        </w:rPr>
        <w:t>LGPP</w:t>
      </w:r>
      <w:r>
        <w:rPr>
          <w:sz w:val="24"/>
        </w:rPr>
        <w:t>: Ley General de Partidos</w:t>
      </w:r>
      <w:r>
        <w:rPr>
          <w:spacing w:val="-2"/>
          <w:sz w:val="24"/>
        </w:rPr>
        <w:t> </w:t>
      </w:r>
      <w:r>
        <w:rPr>
          <w:sz w:val="24"/>
        </w:rPr>
        <w:t>Políticos;</w:t>
      </w:r>
    </w:p>
    <w:p>
      <w:pPr>
        <w:pStyle w:val="ListParagraph"/>
        <w:numPr>
          <w:ilvl w:val="0"/>
          <w:numId w:val="1"/>
        </w:numPr>
        <w:tabs>
          <w:tab w:pos="1156" w:val="left" w:leader="none"/>
        </w:tabs>
        <w:spacing w:line="276" w:lineRule="auto" w:before="41" w:after="0"/>
        <w:ind w:left="1155" w:right="114" w:hanging="504"/>
        <w:jc w:val="both"/>
        <w:rPr>
          <w:sz w:val="24"/>
        </w:rPr>
      </w:pPr>
      <w:r>
        <w:rPr>
          <w:b/>
          <w:sz w:val="24"/>
        </w:rPr>
        <w:t>Lineamientos: </w:t>
      </w:r>
      <w:r>
        <w:rPr>
          <w:sz w:val="24"/>
        </w:rPr>
        <w:t>Los presentes lineamientos que deberán observar las organizaciones que pretendan constituirse y registrarse como partido político local.</w:t>
      </w:r>
    </w:p>
    <w:p>
      <w:pPr>
        <w:pStyle w:val="ListParagraph"/>
        <w:numPr>
          <w:ilvl w:val="0"/>
          <w:numId w:val="1"/>
        </w:numPr>
        <w:tabs>
          <w:tab w:pos="1156" w:val="left" w:leader="none"/>
        </w:tabs>
        <w:spacing w:line="276" w:lineRule="auto" w:before="0" w:after="0"/>
        <w:ind w:left="1155" w:right="114" w:hanging="571"/>
        <w:jc w:val="both"/>
        <w:rPr>
          <w:sz w:val="24"/>
        </w:rPr>
      </w:pPr>
      <w:r>
        <w:rPr>
          <w:b/>
          <w:sz w:val="24"/>
        </w:rPr>
        <w:t>Lineamientos del INE: </w:t>
      </w:r>
      <w:r>
        <w:rPr>
          <w:sz w:val="24"/>
        </w:rPr>
        <w:t>Lineamientos para la verificación del número mínimo de afiliados a las organizaciones interesadas en obtener su registro </w:t>
      </w:r>
      <w:r>
        <w:rPr>
          <w:spacing w:val="-3"/>
          <w:sz w:val="24"/>
        </w:rPr>
        <w:t>como </w:t>
      </w:r>
      <w:r>
        <w:rPr>
          <w:sz w:val="24"/>
        </w:rPr>
        <w:t>partido político</w:t>
      </w:r>
      <w:r>
        <w:rPr>
          <w:spacing w:val="-1"/>
          <w:sz w:val="24"/>
        </w:rPr>
        <w:t> </w:t>
      </w:r>
      <w:r>
        <w:rPr>
          <w:sz w:val="24"/>
        </w:rPr>
        <w:t>local.</w:t>
      </w:r>
    </w:p>
    <w:p>
      <w:pPr>
        <w:pStyle w:val="ListParagraph"/>
        <w:numPr>
          <w:ilvl w:val="0"/>
          <w:numId w:val="1"/>
        </w:numPr>
        <w:tabs>
          <w:tab w:pos="1155" w:val="left" w:leader="none"/>
          <w:tab w:pos="1156" w:val="left" w:leader="none"/>
        </w:tabs>
        <w:spacing w:line="274" w:lineRule="exact" w:before="0" w:after="0"/>
        <w:ind w:left="1155" w:right="0" w:hanging="637"/>
        <w:jc w:val="left"/>
        <w:rPr>
          <w:sz w:val="24"/>
        </w:rPr>
      </w:pPr>
      <w:r>
        <w:rPr>
          <w:b/>
          <w:sz w:val="24"/>
        </w:rPr>
        <w:t>INE</w:t>
      </w:r>
      <w:r>
        <w:rPr>
          <w:sz w:val="24"/>
        </w:rPr>
        <w:t>: al Instituto Nacional</w:t>
      </w:r>
      <w:r>
        <w:rPr>
          <w:spacing w:val="-2"/>
          <w:sz w:val="24"/>
        </w:rPr>
        <w:t> </w:t>
      </w:r>
      <w:r>
        <w:rPr>
          <w:sz w:val="24"/>
        </w:rPr>
        <w:t>Electoral;</w:t>
      </w:r>
    </w:p>
    <w:p>
      <w:pPr>
        <w:pStyle w:val="ListParagraph"/>
        <w:numPr>
          <w:ilvl w:val="0"/>
          <w:numId w:val="1"/>
        </w:numPr>
        <w:tabs>
          <w:tab w:pos="1156" w:val="left" w:leader="none"/>
        </w:tabs>
        <w:spacing w:line="280" w:lineRule="auto" w:before="39" w:after="0"/>
        <w:ind w:left="1155" w:right="114" w:hanging="664"/>
        <w:jc w:val="both"/>
        <w:rPr>
          <w:sz w:val="24"/>
        </w:rPr>
      </w:pPr>
      <w:r>
        <w:rPr>
          <w:b/>
          <w:sz w:val="24"/>
        </w:rPr>
        <w:t>IEEPCO: </w:t>
      </w:r>
      <w:r>
        <w:rPr>
          <w:sz w:val="24"/>
        </w:rPr>
        <w:t>al Instituto Estatal Electoral y de Participación Ciudadana de Oaxaca;</w:t>
      </w:r>
    </w:p>
    <w:p>
      <w:pPr>
        <w:pStyle w:val="ListParagraph"/>
        <w:numPr>
          <w:ilvl w:val="0"/>
          <w:numId w:val="1"/>
        </w:numPr>
        <w:tabs>
          <w:tab w:pos="1156" w:val="left" w:leader="none"/>
        </w:tabs>
        <w:spacing w:line="276" w:lineRule="auto" w:before="0" w:after="0"/>
        <w:ind w:left="1155" w:right="114" w:hanging="597"/>
        <w:jc w:val="both"/>
        <w:rPr>
          <w:sz w:val="24"/>
        </w:rPr>
      </w:pPr>
      <w:r>
        <w:rPr>
          <w:b/>
          <w:sz w:val="24"/>
        </w:rPr>
        <w:t>Organización: </w:t>
      </w:r>
      <w:r>
        <w:rPr>
          <w:sz w:val="24"/>
        </w:rPr>
        <w:t>Organización de Ciudadanas y Ciudadanos que pretendan constituirse y obtener su registro como partido político</w:t>
      </w:r>
      <w:r>
        <w:rPr>
          <w:spacing w:val="-2"/>
          <w:sz w:val="24"/>
        </w:rPr>
        <w:t> </w:t>
      </w:r>
      <w:r>
        <w:rPr>
          <w:sz w:val="24"/>
        </w:rPr>
        <w:t>local.</w:t>
      </w:r>
    </w:p>
    <w:p>
      <w:pPr>
        <w:pStyle w:val="ListParagraph"/>
        <w:numPr>
          <w:ilvl w:val="0"/>
          <w:numId w:val="1"/>
        </w:numPr>
        <w:tabs>
          <w:tab w:pos="1156" w:val="left" w:leader="none"/>
        </w:tabs>
        <w:spacing w:line="276" w:lineRule="auto" w:before="0" w:after="0"/>
        <w:ind w:left="1155" w:right="114" w:hanging="664"/>
        <w:jc w:val="both"/>
        <w:rPr>
          <w:sz w:val="24"/>
        </w:rPr>
      </w:pPr>
      <w:r>
        <w:rPr>
          <w:b/>
          <w:sz w:val="24"/>
        </w:rPr>
        <w:t>Responsable: </w:t>
      </w:r>
      <w:r>
        <w:rPr>
          <w:sz w:val="24"/>
        </w:rPr>
        <w:t>Persona designada por la organización para vigilar</w:t>
      </w:r>
      <w:r>
        <w:rPr>
          <w:spacing w:val="50"/>
          <w:sz w:val="24"/>
        </w:rPr>
        <w:t> </w:t>
      </w:r>
      <w:r>
        <w:rPr>
          <w:sz w:val="24"/>
        </w:rPr>
        <w:t>y coordinar el desarrollo de una</w:t>
      </w:r>
      <w:r>
        <w:rPr>
          <w:spacing w:val="-1"/>
          <w:sz w:val="24"/>
        </w:rPr>
        <w:t> </w:t>
      </w:r>
      <w:r>
        <w:rPr>
          <w:sz w:val="24"/>
        </w:rPr>
        <w:t>asamblea.</w:t>
      </w:r>
    </w:p>
    <w:p>
      <w:pPr>
        <w:pStyle w:val="ListParagraph"/>
        <w:numPr>
          <w:ilvl w:val="0"/>
          <w:numId w:val="1"/>
        </w:numPr>
        <w:tabs>
          <w:tab w:pos="1156" w:val="left" w:leader="none"/>
        </w:tabs>
        <w:spacing w:line="276" w:lineRule="auto" w:before="0" w:after="0"/>
        <w:ind w:left="1155" w:right="114" w:hanging="731"/>
        <w:jc w:val="both"/>
        <w:rPr>
          <w:sz w:val="24"/>
        </w:rPr>
      </w:pPr>
      <w:r>
        <w:rPr>
          <w:b/>
          <w:sz w:val="24"/>
        </w:rPr>
        <w:t>Secretaría: </w:t>
      </w:r>
      <w:r>
        <w:rPr>
          <w:sz w:val="24"/>
        </w:rPr>
        <w:t>Para referirse al Secretario o Secretaría Ejecutiva del Consejo General del Instituto Estatal Electoral y de Participación Ciudadana </w:t>
      </w:r>
      <w:r>
        <w:rPr>
          <w:spacing w:val="-6"/>
          <w:sz w:val="24"/>
        </w:rPr>
        <w:t>de </w:t>
      </w:r>
      <w:r>
        <w:rPr>
          <w:sz w:val="24"/>
        </w:rPr>
        <w:t>Oaxaca y;</w:t>
      </w:r>
    </w:p>
    <w:p>
      <w:pPr>
        <w:pStyle w:val="ListParagraph"/>
        <w:numPr>
          <w:ilvl w:val="0"/>
          <w:numId w:val="1"/>
        </w:numPr>
        <w:tabs>
          <w:tab w:pos="1155" w:val="left" w:leader="none"/>
          <w:tab w:pos="1156" w:val="left" w:leader="none"/>
        </w:tabs>
        <w:spacing w:line="240" w:lineRule="auto" w:before="0" w:after="0"/>
        <w:ind w:left="1155" w:right="0" w:hanging="797"/>
        <w:jc w:val="left"/>
        <w:rPr>
          <w:sz w:val="24"/>
        </w:rPr>
      </w:pPr>
      <w:r>
        <w:rPr>
          <w:b/>
          <w:sz w:val="24"/>
        </w:rPr>
        <w:t>Sistema: </w:t>
      </w:r>
      <w:r>
        <w:rPr>
          <w:sz w:val="24"/>
        </w:rPr>
        <w:t>Sistema de Registro de Partidos Políticos Locales del</w:t>
      </w:r>
      <w:r>
        <w:rPr>
          <w:spacing w:val="-3"/>
          <w:sz w:val="24"/>
        </w:rPr>
        <w:t> </w:t>
      </w:r>
      <w:r>
        <w:rPr>
          <w:sz w:val="24"/>
        </w:rPr>
        <w:t>IEEPCO.</w:t>
      </w:r>
    </w:p>
    <w:p>
      <w:pPr>
        <w:pStyle w:val="BodyText"/>
        <w:rPr>
          <w:sz w:val="26"/>
        </w:rPr>
      </w:pPr>
    </w:p>
    <w:p>
      <w:pPr>
        <w:pStyle w:val="BodyText"/>
        <w:spacing w:before="1"/>
        <w:rPr>
          <w:sz w:val="32"/>
        </w:rPr>
      </w:pPr>
    </w:p>
    <w:p>
      <w:pPr>
        <w:pStyle w:val="Heading1"/>
      </w:pPr>
      <w:r>
        <w:rPr/>
        <w:t>Artículo 6</w:t>
      </w:r>
    </w:p>
    <w:p>
      <w:pPr>
        <w:pStyle w:val="BodyText"/>
        <w:spacing w:before="1"/>
        <w:rPr>
          <w:b/>
          <w:sz w:val="31"/>
        </w:rPr>
      </w:pPr>
    </w:p>
    <w:p>
      <w:pPr>
        <w:pStyle w:val="BodyText"/>
        <w:spacing w:line="276" w:lineRule="auto"/>
        <w:ind w:left="435"/>
      </w:pPr>
      <w:r>
        <w:rPr/>
        <w:t>Para efectos del procedimiento de constitución y registro de nuevos partidos, todos los días se considerarán hábiles.</w:t>
      </w:r>
    </w:p>
    <w:p>
      <w:pPr>
        <w:spacing w:after="0" w:line="276" w:lineRule="auto"/>
        <w:sectPr>
          <w:pgSz w:w="12240" w:h="15840"/>
          <w:pgMar w:header="0" w:footer="1047" w:top="1000" w:bottom="1240" w:left="1720" w:right="960"/>
        </w:sectPr>
      </w:pPr>
    </w:p>
    <w:p>
      <w:pPr>
        <w:pStyle w:val="Heading1"/>
        <w:spacing w:before="67"/>
      </w:pPr>
      <w:r>
        <w:rPr/>
        <w:t>Artículo 7</w:t>
      </w:r>
    </w:p>
    <w:p>
      <w:pPr>
        <w:pStyle w:val="BodyText"/>
        <w:spacing w:before="6"/>
        <w:rPr>
          <w:b/>
          <w:sz w:val="31"/>
        </w:rPr>
      </w:pPr>
    </w:p>
    <w:p>
      <w:pPr>
        <w:pStyle w:val="ListParagraph"/>
        <w:numPr>
          <w:ilvl w:val="1"/>
          <w:numId w:val="1"/>
        </w:numPr>
        <w:tabs>
          <w:tab w:pos="1156" w:val="left" w:leader="none"/>
        </w:tabs>
        <w:spacing w:line="276" w:lineRule="auto" w:before="0" w:after="0"/>
        <w:ind w:left="1155" w:right="114" w:hanging="360"/>
        <w:jc w:val="both"/>
        <w:rPr>
          <w:sz w:val="24"/>
        </w:rPr>
      </w:pPr>
      <w:r>
        <w:rPr>
          <w:sz w:val="24"/>
        </w:rPr>
        <w:t>A partir de la expedición de la constancia a que se refiere el artículo 13 de los presentes lineamientos y hasta la resolución sobre la procedencia </w:t>
      </w:r>
      <w:r>
        <w:rPr>
          <w:spacing w:val="-4"/>
          <w:sz w:val="24"/>
        </w:rPr>
        <w:t>del </w:t>
      </w:r>
      <w:r>
        <w:rPr>
          <w:sz w:val="24"/>
        </w:rPr>
        <w:t>registro, la organización informará mensualmente al INE sobre el origen </w:t>
      </w:r>
      <w:r>
        <w:rPr>
          <w:spacing w:val="-13"/>
          <w:sz w:val="24"/>
        </w:rPr>
        <w:t>y </w:t>
      </w:r>
      <w:r>
        <w:rPr>
          <w:sz w:val="24"/>
        </w:rPr>
        <w:t>destino de sus recursos, dentro de los primeros diez días de cada</w:t>
      </w:r>
      <w:r>
        <w:rPr>
          <w:spacing w:val="-2"/>
          <w:sz w:val="24"/>
        </w:rPr>
        <w:t> </w:t>
      </w:r>
      <w:r>
        <w:rPr>
          <w:sz w:val="24"/>
        </w:rPr>
        <w:t>mes.</w:t>
      </w:r>
    </w:p>
    <w:p>
      <w:pPr>
        <w:pStyle w:val="BodyText"/>
        <w:spacing w:before="4"/>
        <w:rPr>
          <w:sz w:val="27"/>
        </w:rPr>
      </w:pPr>
    </w:p>
    <w:p>
      <w:pPr>
        <w:pStyle w:val="ListParagraph"/>
        <w:numPr>
          <w:ilvl w:val="1"/>
          <w:numId w:val="1"/>
        </w:numPr>
        <w:tabs>
          <w:tab w:pos="1156" w:val="left" w:leader="none"/>
        </w:tabs>
        <w:spacing w:line="276" w:lineRule="auto" w:before="0" w:after="0"/>
        <w:ind w:left="1155" w:right="113" w:hanging="360"/>
        <w:jc w:val="both"/>
        <w:rPr>
          <w:sz w:val="24"/>
        </w:rPr>
      </w:pPr>
      <w:r>
        <w:rPr>
          <w:sz w:val="24"/>
        </w:rPr>
        <w:t>La DEPPPC, en todo momento deberá informar al INE, la agenda de asambleas presentadas por la organización y en su caso, las modificaciones autorizadas, así como remitir en su oportunidad, copia certificada de las actas de la asamblea a efecto de coadyuvar en las labores de</w:t>
      </w:r>
      <w:r>
        <w:rPr>
          <w:spacing w:val="-2"/>
          <w:sz w:val="24"/>
        </w:rPr>
        <w:t> </w:t>
      </w:r>
      <w:r>
        <w:rPr>
          <w:sz w:val="24"/>
        </w:rPr>
        <w:t>fiscalización.</w:t>
      </w:r>
    </w:p>
    <w:p>
      <w:pPr>
        <w:pStyle w:val="BodyText"/>
        <w:spacing w:before="9"/>
        <w:rPr>
          <w:sz w:val="27"/>
        </w:rPr>
      </w:pPr>
    </w:p>
    <w:p>
      <w:pPr>
        <w:pStyle w:val="Heading1"/>
      </w:pPr>
      <w:r>
        <w:rPr/>
        <w:t>Artículo 8</w:t>
      </w:r>
    </w:p>
    <w:p>
      <w:pPr>
        <w:pStyle w:val="BodyText"/>
        <w:spacing w:before="1"/>
        <w:rPr>
          <w:b/>
          <w:sz w:val="31"/>
        </w:rPr>
      </w:pPr>
    </w:p>
    <w:p>
      <w:pPr>
        <w:pStyle w:val="BodyText"/>
        <w:spacing w:line="276" w:lineRule="auto"/>
        <w:ind w:left="435" w:right="113"/>
        <w:jc w:val="both"/>
      </w:pPr>
      <w:r>
        <w:rPr/>
        <w:t>Para que la organización pueda ser registrada como partido político local, deberá contar con un mínimo de afiliados equivalente al 0.26 por ciento de las y los ciudadanos inscritos en el padrón electoral del estado de Oaxaca que haya sido utilizado en la elección local ordinaria del 2016.</w:t>
      </w:r>
    </w:p>
    <w:p>
      <w:pPr>
        <w:pStyle w:val="BodyText"/>
        <w:rPr>
          <w:sz w:val="20"/>
        </w:rPr>
      </w:pPr>
    </w:p>
    <w:p>
      <w:pPr>
        <w:pStyle w:val="BodyText"/>
        <w:spacing w:before="4"/>
        <w:rPr>
          <w:sz w:val="27"/>
        </w:rPr>
      </w:pPr>
    </w:p>
    <w:p>
      <w:pPr>
        <w:pStyle w:val="Heading1"/>
        <w:spacing w:before="92"/>
        <w:ind w:left="2712" w:right="2394"/>
        <w:jc w:val="center"/>
      </w:pPr>
      <w:r>
        <w:rPr/>
        <w:t>AVISO DE INTENCIÓN</w:t>
      </w:r>
    </w:p>
    <w:p>
      <w:pPr>
        <w:spacing w:before="41"/>
        <w:ind w:left="435" w:right="0" w:firstLine="0"/>
        <w:jc w:val="left"/>
        <w:rPr>
          <w:b/>
          <w:sz w:val="24"/>
        </w:rPr>
      </w:pPr>
      <w:r>
        <w:rPr>
          <w:b/>
          <w:sz w:val="24"/>
        </w:rPr>
        <w:t>Artículo 9</w:t>
      </w:r>
    </w:p>
    <w:p>
      <w:pPr>
        <w:pStyle w:val="BodyText"/>
        <w:spacing w:before="1"/>
        <w:rPr>
          <w:b/>
          <w:sz w:val="23"/>
        </w:rPr>
      </w:pPr>
    </w:p>
    <w:p>
      <w:pPr>
        <w:pStyle w:val="ListParagraph"/>
        <w:numPr>
          <w:ilvl w:val="0"/>
          <w:numId w:val="2"/>
        </w:numPr>
        <w:tabs>
          <w:tab w:pos="1156" w:val="left" w:leader="none"/>
        </w:tabs>
        <w:spacing w:line="276" w:lineRule="auto" w:before="92" w:after="0"/>
        <w:ind w:left="1155" w:right="114" w:hanging="360"/>
        <w:jc w:val="both"/>
        <w:rPr>
          <w:sz w:val="24"/>
        </w:rPr>
      </w:pPr>
      <w:r>
        <w:rPr>
          <w:sz w:val="24"/>
        </w:rPr>
        <w:t>El procedimiento para la constitución como partido político iniciará con </w:t>
      </w:r>
      <w:r>
        <w:rPr>
          <w:spacing w:val="-6"/>
          <w:sz w:val="24"/>
        </w:rPr>
        <w:t>la </w:t>
      </w:r>
      <w:r>
        <w:rPr>
          <w:sz w:val="24"/>
        </w:rPr>
        <w:t>presentación del aviso de intención por parte de la organización, el </w:t>
      </w:r>
      <w:r>
        <w:rPr>
          <w:spacing w:val="-4"/>
          <w:sz w:val="24"/>
        </w:rPr>
        <w:t>cual </w:t>
      </w:r>
      <w:r>
        <w:rPr>
          <w:sz w:val="24"/>
        </w:rPr>
        <w:t>deberá ser entregado en la Oficialía de Partes del IEEPCO durante el mes </w:t>
      </w:r>
      <w:r>
        <w:rPr>
          <w:spacing w:val="-7"/>
          <w:sz w:val="24"/>
        </w:rPr>
        <w:t>de </w:t>
      </w:r>
      <w:r>
        <w:rPr>
          <w:sz w:val="24"/>
        </w:rPr>
        <w:t>enero del año 2017, en concordancia con lo establecido en el numeral 1 del artículo 11 de la</w:t>
      </w:r>
      <w:r>
        <w:rPr>
          <w:spacing w:val="-1"/>
          <w:sz w:val="24"/>
        </w:rPr>
        <w:t> </w:t>
      </w:r>
      <w:r>
        <w:rPr>
          <w:sz w:val="24"/>
        </w:rPr>
        <w:t>LGPP.</w:t>
      </w:r>
    </w:p>
    <w:p>
      <w:pPr>
        <w:pStyle w:val="BodyText"/>
        <w:spacing w:before="8"/>
        <w:rPr>
          <w:sz w:val="27"/>
        </w:rPr>
      </w:pPr>
    </w:p>
    <w:p>
      <w:pPr>
        <w:pStyle w:val="ListParagraph"/>
        <w:numPr>
          <w:ilvl w:val="0"/>
          <w:numId w:val="2"/>
        </w:numPr>
        <w:tabs>
          <w:tab w:pos="1156" w:val="left" w:leader="none"/>
        </w:tabs>
        <w:spacing w:line="276" w:lineRule="auto" w:before="0" w:after="0"/>
        <w:ind w:left="1155" w:right="114" w:hanging="360"/>
        <w:jc w:val="both"/>
        <w:rPr>
          <w:sz w:val="24"/>
        </w:rPr>
      </w:pPr>
      <w:r>
        <w:rPr>
          <w:sz w:val="24"/>
        </w:rPr>
        <w:t>El aviso de intención deberá dirigirse hacia Consejo General del IEEPCO </w:t>
      </w:r>
      <w:r>
        <w:rPr>
          <w:spacing w:val="-14"/>
          <w:sz w:val="24"/>
        </w:rPr>
        <w:t>y  </w:t>
      </w:r>
      <w:r>
        <w:rPr>
          <w:sz w:val="24"/>
        </w:rPr>
        <w:t>se formulará mediante el formato que se detalla como Anexo 1 del </w:t>
      </w:r>
      <w:r>
        <w:rPr>
          <w:spacing w:val="-3"/>
          <w:sz w:val="24"/>
        </w:rPr>
        <w:t>presente </w:t>
      </w:r>
      <w:r>
        <w:rPr>
          <w:sz w:val="24"/>
        </w:rPr>
        <w:t>lineamiento, debiendo contener los siguientes</w:t>
      </w:r>
      <w:r>
        <w:rPr>
          <w:spacing w:val="-3"/>
          <w:sz w:val="24"/>
        </w:rPr>
        <w:t> </w:t>
      </w:r>
      <w:r>
        <w:rPr>
          <w:sz w:val="24"/>
        </w:rPr>
        <w:t>requisitos:</w:t>
      </w:r>
    </w:p>
    <w:p>
      <w:pPr>
        <w:pStyle w:val="BodyText"/>
        <w:rPr>
          <w:sz w:val="26"/>
        </w:rPr>
      </w:pPr>
    </w:p>
    <w:p>
      <w:pPr>
        <w:pStyle w:val="ListParagraph"/>
        <w:numPr>
          <w:ilvl w:val="1"/>
          <w:numId w:val="2"/>
        </w:numPr>
        <w:tabs>
          <w:tab w:pos="1558" w:val="left" w:leader="none"/>
        </w:tabs>
        <w:spacing w:line="276" w:lineRule="auto" w:before="218" w:after="0"/>
        <w:ind w:left="1557" w:right="114" w:hanging="276"/>
        <w:jc w:val="both"/>
        <w:rPr>
          <w:sz w:val="24"/>
        </w:rPr>
      </w:pPr>
      <w:r>
        <w:rPr>
          <w:sz w:val="24"/>
        </w:rPr>
        <w:t>La denominación de la Organización que pretende constituirse </w:t>
      </w:r>
      <w:r>
        <w:rPr>
          <w:spacing w:val="-4"/>
          <w:sz w:val="24"/>
        </w:rPr>
        <w:t>como </w:t>
      </w:r>
      <w:r>
        <w:rPr>
          <w:sz w:val="24"/>
        </w:rPr>
        <w:t>partido</w:t>
      </w:r>
      <w:r>
        <w:rPr>
          <w:spacing w:val="-1"/>
          <w:sz w:val="24"/>
        </w:rPr>
        <w:t> </w:t>
      </w:r>
      <w:r>
        <w:rPr>
          <w:sz w:val="24"/>
        </w:rPr>
        <w:t>político;</w:t>
      </w:r>
    </w:p>
    <w:p>
      <w:pPr>
        <w:pStyle w:val="ListParagraph"/>
        <w:numPr>
          <w:ilvl w:val="1"/>
          <w:numId w:val="2"/>
        </w:numPr>
        <w:tabs>
          <w:tab w:pos="1558" w:val="left" w:leader="none"/>
        </w:tabs>
        <w:spacing w:line="276" w:lineRule="auto" w:before="0" w:after="0"/>
        <w:ind w:left="1557" w:right="114" w:hanging="342"/>
        <w:jc w:val="both"/>
        <w:rPr>
          <w:sz w:val="24"/>
        </w:rPr>
      </w:pPr>
      <w:r>
        <w:rPr>
          <w:sz w:val="24"/>
        </w:rPr>
        <w:t>Los nombres completos con firmas autógrafas de las personas </w:t>
      </w:r>
      <w:r>
        <w:rPr>
          <w:spacing w:val="-5"/>
          <w:sz w:val="24"/>
        </w:rPr>
        <w:t>que </w:t>
      </w:r>
      <w:r>
        <w:rPr>
          <w:sz w:val="24"/>
        </w:rPr>
        <w:t>ostenten la representación legal de la organización, el domicilio para oír </w:t>
      </w:r>
      <w:r>
        <w:rPr>
          <w:spacing w:val="-14"/>
          <w:sz w:val="24"/>
        </w:rPr>
        <w:t>y </w:t>
      </w:r>
      <w:r>
        <w:rPr>
          <w:sz w:val="24"/>
        </w:rPr>
        <w:t>recibir notificaciones, así como el o los nombres de las personas autorizadas para tales efectos. Dicho domicilio deberá ubicarse en la Ciudad</w:t>
      </w:r>
      <w:r>
        <w:rPr>
          <w:spacing w:val="8"/>
          <w:sz w:val="24"/>
        </w:rPr>
        <w:t> </w:t>
      </w:r>
      <w:r>
        <w:rPr>
          <w:sz w:val="24"/>
        </w:rPr>
        <w:t>de</w:t>
      </w:r>
      <w:r>
        <w:rPr>
          <w:spacing w:val="9"/>
          <w:sz w:val="24"/>
        </w:rPr>
        <w:t> </w:t>
      </w:r>
      <w:r>
        <w:rPr>
          <w:sz w:val="24"/>
        </w:rPr>
        <w:t>Oaxaca</w:t>
      </w:r>
      <w:r>
        <w:rPr>
          <w:spacing w:val="9"/>
          <w:sz w:val="24"/>
        </w:rPr>
        <w:t> </w:t>
      </w:r>
      <w:r>
        <w:rPr>
          <w:sz w:val="24"/>
        </w:rPr>
        <w:t>o</w:t>
      </w:r>
      <w:r>
        <w:rPr>
          <w:spacing w:val="8"/>
          <w:sz w:val="24"/>
        </w:rPr>
        <w:t> </w:t>
      </w:r>
      <w:r>
        <w:rPr>
          <w:sz w:val="24"/>
        </w:rPr>
        <w:t>en</w:t>
      </w:r>
      <w:r>
        <w:rPr>
          <w:spacing w:val="9"/>
          <w:sz w:val="24"/>
        </w:rPr>
        <w:t> </w:t>
      </w:r>
      <w:r>
        <w:rPr>
          <w:sz w:val="24"/>
        </w:rPr>
        <w:t>la</w:t>
      </w:r>
      <w:r>
        <w:rPr>
          <w:spacing w:val="9"/>
          <w:sz w:val="24"/>
        </w:rPr>
        <w:t> </w:t>
      </w:r>
      <w:r>
        <w:rPr>
          <w:sz w:val="24"/>
        </w:rPr>
        <w:t>zona</w:t>
      </w:r>
      <w:r>
        <w:rPr>
          <w:spacing w:val="8"/>
          <w:sz w:val="24"/>
        </w:rPr>
        <w:t> </w:t>
      </w:r>
      <w:r>
        <w:rPr>
          <w:sz w:val="24"/>
        </w:rPr>
        <w:t>conurbada.</w:t>
      </w:r>
      <w:r>
        <w:rPr>
          <w:spacing w:val="9"/>
          <w:sz w:val="24"/>
        </w:rPr>
        <w:t> </w:t>
      </w:r>
      <w:r>
        <w:rPr>
          <w:sz w:val="24"/>
        </w:rPr>
        <w:t>De</w:t>
      </w:r>
      <w:r>
        <w:rPr>
          <w:spacing w:val="9"/>
          <w:sz w:val="24"/>
        </w:rPr>
        <w:t> </w:t>
      </w:r>
      <w:r>
        <w:rPr>
          <w:sz w:val="24"/>
        </w:rPr>
        <w:t>no</w:t>
      </w:r>
      <w:r>
        <w:rPr>
          <w:spacing w:val="9"/>
          <w:sz w:val="24"/>
        </w:rPr>
        <w:t> </w:t>
      </w:r>
      <w:r>
        <w:rPr>
          <w:sz w:val="24"/>
        </w:rPr>
        <w:t>señalarse</w:t>
      </w:r>
      <w:r>
        <w:rPr>
          <w:spacing w:val="8"/>
          <w:sz w:val="24"/>
        </w:rPr>
        <w:t> </w:t>
      </w:r>
      <w:r>
        <w:rPr>
          <w:sz w:val="24"/>
        </w:rPr>
        <w:t>el</w:t>
      </w:r>
      <w:r>
        <w:rPr>
          <w:spacing w:val="9"/>
          <w:sz w:val="24"/>
        </w:rPr>
        <w:t> </w:t>
      </w:r>
      <w:r>
        <w:rPr>
          <w:sz w:val="24"/>
        </w:rPr>
        <w:t>domicilio,</w:t>
      </w:r>
    </w:p>
    <w:p>
      <w:pPr>
        <w:spacing w:after="0" w:line="276" w:lineRule="auto"/>
        <w:jc w:val="both"/>
        <w:rPr>
          <w:sz w:val="24"/>
        </w:rPr>
        <w:sectPr>
          <w:pgSz w:w="12240" w:h="15840"/>
          <w:pgMar w:header="0" w:footer="1047" w:top="1320" w:bottom="1240" w:left="1720" w:right="960"/>
        </w:sectPr>
      </w:pPr>
    </w:p>
    <w:p>
      <w:pPr>
        <w:pStyle w:val="BodyText"/>
        <w:tabs>
          <w:tab w:pos="8747" w:val="left" w:leader="none"/>
        </w:tabs>
        <w:spacing w:line="276" w:lineRule="auto" w:before="71"/>
        <w:ind w:left="1557" w:right="114"/>
      </w:pPr>
      <w:r>
        <w:rPr/>
        <w:t>las  notificaciones  que  se  realicen  a  la  organización</w:t>
      </w:r>
      <w:r>
        <w:rPr>
          <w:spacing w:val="-23"/>
        </w:rPr>
        <w:t> </w:t>
      </w:r>
      <w:r>
        <w:rPr/>
        <w:t>se</w:t>
      </w:r>
      <w:r>
        <w:rPr>
          <w:spacing w:val="55"/>
        </w:rPr>
        <w:t> </w:t>
      </w:r>
      <w:r>
        <w:rPr/>
        <w:t>fijarán</w:t>
        <w:tab/>
        <w:t>en </w:t>
      </w:r>
      <w:r>
        <w:rPr>
          <w:spacing w:val="-6"/>
        </w:rPr>
        <w:t>los </w:t>
      </w:r>
      <w:r>
        <w:rPr/>
        <w:t>estrados del</w:t>
      </w:r>
      <w:r>
        <w:rPr>
          <w:spacing w:val="-1"/>
        </w:rPr>
        <w:t> </w:t>
      </w:r>
      <w:r>
        <w:rPr/>
        <w:t>Instituto</w:t>
      </w:r>
    </w:p>
    <w:p>
      <w:pPr>
        <w:pStyle w:val="ListParagraph"/>
        <w:numPr>
          <w:ilvl w:val="1"/>
          <w:numId w:val="2"/>
        </w:numPr>
        <w:tabs>
          <w:tab w:pos="1558" w:val="left" w:leader="none"/>
        </w:tabs>
        <w:spacing w:line="276" w:lineRule="auto" w:before="3" w:after="0"/>
        <w:ind w:left="1557" w:right="114" w:hanging="409"/>
        <w:jc w:val="both"/>
        <w:rPr>
          <w:sz w:val="24"/>
        </w:rPr>
      </w:pPr>
      <w:r>
        <w:rPr>
          <w:sz w:val="24"/>
        </w:rPr>
        <w:t>Además deberá señalar un número telefónico de contacto y un correo electrónico.</w:t>
      </w:r>
    </w:p>
    <w:p>
      <w:pPr>
        <w:pStyle w:val="ListParagraph"/>
        <w:numPr>
          <w:ilvl w:val="1"/>
          <w:numId w:val="2"/>
        </w:numPr>
        <w:tabs>
          <w:tab w:pos="1558" w:val="left" w:leader="none"/>
        </w:tabs>
        <w:spacing w:line="276" w:lineRule="auto" w:before="0" w:after="0"/>
        <w:ind w:left="1557" w:right="114" w:hanging="436"/>
        <w:jc w:val="both"/>
        <w:rPr>
          <w:sz w:val="24"/>
        </w:rPr>
      </w:pPr>
      <w:r>
        <w:rPr>
          <w:sz w:val="24"/>
        </w:rPr>
        <w:t>La denominación preliminar del partido político local a constituirse, acompañados de la descripción del emblema, color o colores que</w:t>
      </w:r>
      <w:r>
        <w:rPr>
          <w:spacing w:val="46"/>
          <w:sz w:val="24"/>
        </w:rPr>
        <w:t> </w:t>
      </w:r>
      <w:r>
        <w:rPr>
          <w:sz w:val="24"/>
        </w:rPr>
        <w:t>lo caractericen siempre que sean diferentes a los utilizados por cualquier otro partido político. Este requisito deberá presentarse en forma impresa y digital;</w:t>
      </w:r>
    </w:p>
    <w:p>
      <w:pPr>
        <w:pStyle w:val="ListParagraph"/>
        <w:numPr>
          <w:ilvl w:val="1"/>
          <w:numId w:val="2"/>
        </w:numPr>
        <w:tabs>
          <w:tab w:pos="1558" w:val="left" w:leader="none"/>
        </w:tabs>
        <w:spacing w:line="276" w:lineRule="auto" w:before="0" w:after="0"/>
        <w:ind w:left="1557" w:right="114" w:hanging="369"/>
        <w:jc w:val="both"/>
        <w:rPr>
          <w:sz w:val="24"/>
        </w:rPr>
      </w:pPr>
      <w:r>
        <w:rPr>
          <w:sz w:val="24"/>
        </w:rPr>
        <w:t>La mención expresa del tipo de asambleas por las que la organización optará por realizar, ya sean distritales o municipales. En ningún caso podrán elegir ambos tipos de asamblea, con base en lo establecido </w:t>
      </w:r>
      <w:r>
        <w:rPr>
          <w:spacing w:val="-7"/>
          <w:sz w:val="24"/>
        </w:rPr>
        <w:t>en </w:t>
      </w:r>
      <w:r>
        <w:rPr>
          <w:sz w:val="24"/>
        </w:rPr>
        <w:t>fracción a), del numeral 1 del artículo 13 de la</w:t>
      </w:r>
      <w:r>
        <w:rPr>
          <w:spacing w:val="-2"/>
          <w:sz w:val="24"/>
        </w:rPr>
        <w:t> </w:t>
      </w:r>
      <w:r>
        <w:rPr>
          <w:sz w:val="24"/>
        </w:rPr>
        <w:t>LGPP.</w:t>
      </w:r>
    </w:p>
    <w:p>
      <w:pPr>
        <w:pStyle w:val="ListParagraph"/>
        <w:numPr>
          <w:ilvl w:val="1"/>
          <w:numId w:val="2"/>
        </w:numPr>
        <w:tabs>
          <w:tab w:pos="1558" w:val="left" w:leader="none"/>
        </w:tabs>
        <w:spacing w:line="276" w:lineRule="auto" w:before="0" w:after="0"/>
        <w:ind w:left="1557" w:right="114" w:hanging="436"/>
        <w:jc w:val="both"/>
        <w:rPr>
          <w:sz w:val="24"/>
        </w:rPr>
      </w:pPr>
      <w:r>
        <w:rPr>
          <w:sz w:val="24"/>
        </w:rPr>
        <w:t>Declaración respecto a que ninguna organización gremial o con objeto social diferente a la constitución del partido político, tenga participación con la organización en el procedimiento de constitución y registro </w:t>
      </w:r>
      <w:r>
        <w:rPr>
          <w:spacing w:val="-4"/>
          <w:sz w:val="24"/>
        </w:rPr>
        <w:t>como </w:t>
      </w:r>
      <w:r>
        <w:rPr>
          <w:sz w:val="24"/>
        </w:rPr>
        <w:t>partido político local, de conformidad con el formato que se detalla como Anexo 2 de los presentes lineamientos.</w:t>
      </w:r>
    </w:p>
    <w:p>
      <w:pPr>
        <w:pStyle w:val="BodyText"/>
        <w:spacing w:before="7"/>
        <w:rPr>
          <w:sz w:val="27"/>
        </w:rPr>
      </w:pPr>
    </w:p>
    <w:p>
      <w:pPr>
        <w:pStyle w:val="BodyText"/>
        <w:spacing w:line="276" w:lineRule="auto"/>
        <w:ind w:left="435"/>
      </w:pPr>
      <w:r>
        <w:rPr/>
        <w:t>Los formatos a utilizar, estarán disponibles en la página de internet del IEEPCO a partir de la aprobación de los presentes lineamientos.</w:t>
      </w:r>
    </w:p>
    <w:p>
      <w:pPr>
        <w:pStyle w:val="BodyText"/>
        <w:spacing w:before="5"/>
        <w:rPr>
          <w:sz w:val="27"/>
        </w:rPr>
      </w:pPr>
    </w:p>
    <w:p>
      <w:pPr>
        <w:pStyle w:val="ListParagraph"/>
        <w:numPr>
          <w:ilvl w:val="0"/>
          <w:numId w:val="2"/>
        </w:numPr>
        <w:tabs>
          <w:tab w:pos="782" w:val="left" w:leader="none"/>
        </w:tabs>
        <w:spacing w:line="276" w:lineRule="auto" w:before="0" w:after="0"/>
        <w:ind w:left="435" w:right="114" w:firstLine="0"/>
        <w:jc w:val="left"/>
        <w:rPr>
          <w:sz w:val="24"/>
        </w:rPr>
      </w:pPr>
      <w:r>
        <w:rPr>
          <w:sz w:val="24"/>
        </w:rPr>
        <w:t>Además de lo anterior, el aviso de intención deberá ir acompañado de </w:t>
      </w:r>
      <w:r>
        <w:rPr>
          <w:spacing w:val="-6"/>
          <w:sz w:val="24"/>
        </w:rPr>
        <w:t>la </w:t>
      </w:r>
      <w:r>
        <w:rPr>
          <w:sz w:val="24"/>
        </w:rPr>
        <w:t>documentación siguiente:</w:t>
      </w:r>
    </w:p>
    <w:p>
      <w:pPr>
        <w:pStyle w:val="BodyText"/>
        <w:spacing w:before="5"/>
        <w:rPr>
          <w:sz w:val="27"/>
        </w:rPr>
      </w:pPr>
    </w:p>
    <w:p>
      <w:pPr>
        <w:pStyle w:val="ListParagraph"/>
        <w:numPr>
          <w:ilvl w:val="0"/>
          <w:numId w:val="3"/>
        </w:numPr>
        <w:tabs>
          <w:tab w:pos="1156" w:val="left" w:leader="none"/>
        </w:tabs>
        <w:spacing w:line="276" w:lineRule="auto" w:before="0" w:after="0"/>
        <w:ind w:left="1155" w:right="114" w:hanging="360"/>
        <w:jc w:val="both"/>
        <w:rPr>
          <w:sz w:val="24"/>
        </w:rPr>
      </w:pPr>
      <w:r>
        <w:rPr>
          <w:sz w:val="24"/>
        </w:rPr>
        <w:t>Copias simples y legibles de las credenciales para votar de las y/o los representantes legales;</w:t>
      </w:r>
    </w:p>
    <w:p>
      <w:pPr>
        <w:pStyle w:val="ListParagraph"/>
        <w:numPr>
          <w:ilvl w:val="0"/>
          <w:numId w:val="3"/>
        </w:numPr>
        <w:tabs>
          <w:tab w:pos="1156" w:val="left" w:leader="none"/>
        </w:tabs>
        <w:spacing w:line="276" w:lineRule="auto" w:before="4" w:after="0"/>
        <w:ind w:left="1155" w:right="114" w:hanging="360"/>
        <w:jc w:val="both"/>
        <w:rPr>
          <w:sz w:val="24"/>
        </w:rPr>
      </w:pPr>
      <w:r>
        <w:rPr>
          <w:sz w:val="24"/>
        </w:rPr>
        <w:t>Original y copia para cotejo del acta constitutiva de la organización </w:t>
      </w:r>
      <w:r>
        <w:rPr>
          <w:spacing w:val="-6"/>
          <w:sz w:val="24"/>
        </w:rPr>
        <w:t>de </w:t>
      </w:r>
      <w:r>
        <w:rPr>
          <w:sz w:val="24"/>
        </w:rPr>
        <w:t>ciudadanas y ciudadanos que pretendan constituirse como partido</w:t>
      </w:r>
      <w:r>
        <w:rPr>
          <w:spacing w:val="-2"/>
          <w:sz w:val="24"/>
        </w:rPr>
        <w:t> </w:t>
      </w:r>
      <w:r>
        <w:rPr>
          <w:sz w:val="24"/>
        </w:rPr>
        <w:t>político;</w:t>
      </w:r>
    </w:p>
    <w:p>
      <w:pPr>
        <w:pStyle w:val="ListParagraph"/>
        <w:numPr>
          <w:ilvl w:val="0"/>
          <w:numId w:val="3"/>
        </w:numPr>
        <w:tabs>
          <w:tab w:pos="1156" w:val="left" w:leader="none"/>
        </w:tabs>
        <w:spacing w:line="276" w:lineRule="auto" w:before="0" w:after="0"/>
        <w:ind w:left="1155" w:right="113" w:hanging="360"/>
        <w:jc w:val="both"/>
        <w:rPr>
          <w:sz w:val="24"/>
        </w:rPr>
      </w:pPr>
      <w:r>
        <w:rPr>
          <w:sz w:val="24"/>
        </w:rPr>
        <w:t>El original y copia para cotejo del acta de asamblea en la que acredite la personalidad de quienes suscribieron el aviso de intención para que la organización pueda obtener su registro como partido político</w:t>
      </w:r>
      <w:r>
        <w:rPr>
          <w:spacing w:val="-2"/>
          <w:sz w:val="24"/>
        </w:rPr>
        <w:t> </w:t>
      </w:r>
      <w:r>
        <w:rPr>
          <w:sz w:val="24"/>
        </w:rPr>
        <w:t>local;</w:t>
      </w:r>
    </w:p>
    <w:p>
      <w:pPr>
        <w:pStyle w:val="ListParagraph"/>
        <w:numPr>
          <w:ilvl w:val="0"/>
          <w:numId w:val="3"/>
        </w:numPr>
        <w:tabs>
          <w:tab w:pos="1156" w:val="left" w:leader="none"/>
        </w:tabs>
        <w:spacing w:line="276" w:lineRule="auto" w:before="0" w:after="0"/>
        <w:ind w:left="1155" w:right="114" w:hanging="360"/>
        <w:jc w:val="both"/>
        <w:rPr>
          <w:sz w:val="24"/>
        </w:rPr>
      </w:pPr>
      <w:r>
        <w:rPr>
          <w:sz w:val="24"/>
        </w:rPr>
        <w:t>La agenda con las fechas y lugares en donde se llevarán a cabo la totalidad de las asambleas distritales o municipales, incluyendo la asamblea </w:t>
      </w:r>
      <w:r>
        <w:rPr>
          <w:spacing w:val="-3"/>
          <w:sz w:val="24"/>
        </w:rPr>
        <w:t>local </w:t>
      </w:r>
      <w:r>
        <w:rPr>
          <w:sz w:val="24"/>
        </w:rPr>
        <w:t>constitutiva, debiendo contener al menos los siguientes</w:t>
      </w:r>
      <w:r>
        <w:rPr>
          <w:spacing w:val="-3"/>
          <w:sz w:val="24"/>
        </w:rPr>
        <w:t> </w:t>
      </w:r>
      <w:r>
        <w:rPr>
          <w:sz w:val="24"/>
        </w:rPr>
        <w:t>datos:</w:t>
      </w:r>
    </w:p>
    <w:p>
      <w:pPr>
        <w:pStyle w:val="BodyText"/>
        <w:spacing w:before="6"/>
        <w:rPr>
          <w:sz w:val="27"/>
        </w:rPr>
      </w:pPr>
    </w:p>
    <w:p>
      <w:pPr>
        <w:pStyle w:val="ListParagraph"/>
        <w:numPr>
          <w:ilvl w:val="1"/>
          <w:numId w:val="3"/>
        </w:numPr>
        <w:tabs>
          <w:tab w:pos="2211" w:val="left" w:leader="none"/>
          <w:tab w:pos="2212" w:val="left" w:leader="none"/>
        </w:tabs>
        <w:spacing w:line="240" w:lineRule="auto" w:before="1" w:after="0"/>
        <w:ind w:left="2211" w:right="0" w:hanging="494"/>
        <w:jc w:val="left"/>
        <w:rPr>
          <w:sz w:val="24"/>
        </w:rPr>
      </w:pPr>
      <w:r>
        <w:rPr>
          <w:sz w:val="24"/>
        </w:rPr>
        <w:t>Tipo de asamblea (municipal, distrital o local</w:t>
      </w:r>
      <w:r>
        <w:rPr>
          <w:spacing w:val="-2"/>
          <w:sz w:val="24"/>
        </w:rPr>
        <w:t> </w:t>
      </w:r>
      <w:r>
        <w:rPr>
          <w:sz w:val="24"/>
        </w:rPr>
        <w:t>constitutiva).</w:t>
      </w:r>
    </w:p>
    <w:p>
      <w:pPr>
        <w:pStyle w:val="ListParagraph"/>
        <w:numPr>
          <w:ilvl w:val="1"/>
          <w:numId w:val="3"/>
        </w:numPr>
        <w:tabs>
          <w:tab w:pos="2211" w:val="left" w:leader="none"/>
          <w:tab w:pos="2212" w:val="left" w:leader="none"/>
        </w:tabs>
        <w:spacing w:line="240" w:lineRule="auto" w:before="40" w:after="0"/>
        <w:ind w:left="2211" w:right="0" w:hanging="560"/>
        <w:jc w:val="left"/>
        <w:rPr>
          <w:sz w:val="24"/>
        </w:rPr>
      </w:pPr>
      <w:r>
        <w:rPr>
          <w:sz w:val="24"/>
        </w:rPr>
        <w:t>Domicilio o lugar, fecha y hora en que se realizará la</w:t>
      </w:r>
      <w:r>
        <w:rPr>
          <w:spacing w:val="-1"/>
          <w:sz w:val="24"/>
        </w:rPr>
        <w:t> </w:t>
      </w:r>
      <w:r>
        <w:rPr>
          <w:sz w:val="24"/>
        </w:rPr>
        <w:t>asamblea.</w:t>
      </w:r>
    </w:p>
    <w:p>
      <w:pPr>
        <w:pStyle w:val="ListParagraph"/>
        <w:numPr>
          <w:ilvl w:val="1"/>
          <w:numId w:val="3"/>
        </w:numPr>
        <w:tabs>
          <w:tab w:pos="2211" w:val="left" w:leader="none"/>
          <w:tab w:pos="2212" w:val="left" w:leader="none"/>
        </w:tabs>
        <w:spacing w:line="240" w:lineRule="auto" w:before="41" w:after="0"/>
        <w:ind w:left="2211" w:right="0" w:hanging="627"/>
        <w:jc w:val="left"/>
        <w:rPr>
          <w:sz w:val="24"/>
        </w:rPr>
      </w:pPr>
      <w:r>
        <w:rPr>
          <w:sz w:val="24"/>
        </w:rPr>
        <w:t>Orden del día de la asamblea correspondiente.</w:t>
      </w:r>
    </w:p>
    <w:p>
      <w:pPr>
        <w:pStyle w:val="ListParagraph"/>
        <w:numPr>
          <w:ilvl w:val="1"/>
          <w:numId w:val="3"/>
        </w:numPr>
        <w:tabs>
          <w:tab w:pos="2211" w:val="left" w:leader="none"/>
          <w:tab w:pos="2212" w:val="left" w:leader="none"/>
        </w:tabs>
        <w:spacing w:line="240" w:lineRule="auto" w:before="41" w:after="0"/>
        <w:ind w:left="2211" w:right="0" w:hanging="654"/>
        <w:jc w:val="left"/>
        <w:rPr>
          <w:sz w:val="24"/>
        </w:rPr>
      </w:pPr>
      <w:r>
        <w:rPr>
          <w:sz w:val="24"/>
        </w:rPr>
        <w:t>Municipio o distrito en donde se realizará, según</w:t>
      </w:r>
      <w:r>
        <w:rPr>
          <w:spacing w:val="-2"/>
          <w:sz w:val="24"/>
        </w:rPr>
        <w:t> </w:t>
      </w:r>
      <w:r>
        <w:rPr>
          <w:sz w:val="24"/>
        </w:rPr>
        <w:t>corresponda.</w:t>
      </w:r>
    </w:p>
    <w:p>
      <w:pPr>
        <w:pStyle w:val="ListParagraph"/>
        <w:numPr>
          <w:ilvl w:val="1"/>
          <w:numId w:val="3"/>
        </w:numPr>
        <w:tabs>
          <w:tab w:pos="2211" w:val="left" w:leader="none"/>
          <w:tab w:pos="2212" w:val="left" w:leader="none"/>
        </w:tabs>
        <w:spacing w:line="240" w:lineRule="auto" w:before="41" w:after="0"/>
        <w:ind w:left="2211" w:right="0" w:hanging="587"/>
        <w:jc w:val="left"/>
        <w:rPr>
          <w:sz w:val="24"/>
        </w:rPr>
      </w:pPr>
      <w:r>
        <w:rPr>
          <w:sz w:val="24"/>
        </w:rPr>
        <w:t>Nombre(s) de la persona responsable de la</w:t>
      </w:r>
      <w:r>
        <w:rPr>
          <w:spacing w:val="-1"/>
          <w:sz w:val="24"/>
        </w:rPr>
        <w:t> </w:t>
      </w:r>
      <w:r>
        <w:rPr>
          <w:sz w:val="24"/>
        </w:rPr>
        <w:t>asamblea.</w:t>
      </w:r>
    </w:p>
    <w:p>
      <w:pPr>
        <w:spacing w:after="0" w:line="240" w:lineRule="auto"/>
        <w:jc w:val="left"/>
        <w:rPr>
          <w:sz w:val="24"/>
        </w:rPr>
        <w:sectPr>
          <w:pgSz w:w="12240" w:h="15840"/>
          <w:pgMar w:header="0" w:footer="1047" w:top="1000" w:bottom="1240" w:left="1720" w:right="960"/>
        </w:sectPr>
      </w:pPr>
    </w:p>
    <w:p>
      <w:pPr>
        <w:pStyle w:val="BodyText"/>
        <w:spacing w:line="276" w:lineRule="auto" w:before="71"/>
        <w:ind w:left="1155" w:right="114"/>
        <w:jc w:val="both"/>
      </w:pPr>
      <w:r>
        <w:rPr/>
        <w:t>Dicha agenda deberá ajustarse a los plazos establecidos en el numeral 1, del artículo 15 de los presentes lineamientos y contemplando el término con que cuenta la DEPPPC para la expedición de la constancia respectiva en los términos de los presentes lineamientos.</w:t>
      </w:r>
    </w:p>
    <w:p>
      <w:pPr>
        <w:pStyle w:val="BodyText"/>
        <w:spacing w:before="8"/>
        <w:rPr>
          <w:sz w:val="27"/>
        </w:rPr>
      </w:pPr>
    </w:p>
    <w:p>
      <w:pPr>
        <w:pStyle w:val="BodyText"/>
        <w:spacing w:line="276" w:lineRule="auto"/>
        <w:ind w:left="1155" w:right="114"/>
        <w:jc w:val="both"/>
      </w:pPr>
      <w:r>
        <w:rPr/>
        <w:t>Por ningún motivo serán válidas dos asambleas que se celebren en la misma fecha, debiendo obrar entre una y otra cuando menos veinticuatro horas de diferencia, salvo cuando se trate de asambleas municipales.</w:t>
      </w:r>
    </w:p>
    <w:p>
      <w:pPr>
        <w:pStyle w:val="BodyText"/>
        <w:spacing w:before="5"/>
        <w:rPr>
          <w:sz w:val="27"/>
        </w:rPr>
      </w:pPr>
    </w:p>
    <w:p>
      <w:pPr>
        <w:pStyle w:val="Heading1"/>
      </w:pPr>
      <w:r>
        <w:rPr/>
        <w:t>Artículo 10</w:t>
      </w:r>
    </w:p>
    <w:p>
      <w:pPr>
        <w:pStyle w:val="BodyText"/>
        <w:spacing w:before="6"/>
        <w:rPr>
          <w:b/>
          <w:sz w:val="31"/>
        </w:rPr>
      </w:pPr>
    </w:p>
    <w:p>
      <w:pPr>
        <w:pStyle w:val="ListParagraph"/>
        <w:numPr>
          <w:ilvl w:val="0"/>
          <w:numId w:val="4"/>
        </w:numPr>
        <w:tabs>
          <w:tab w:pos="1156" w:val="left" w:leader="none"/>
        </w:tabs>
        <w:spacing w:line="276" w:lineRule="auto" w:before="0" w:after="0"/>
        <w:ind w:left="1155" w:right="114" w:hanging="360"/>
        <w:jc w:val="both"/>
        <w:rPr>
          <w:sz w:val="24"/>
        </w:rPr>
      </w:pPr>
      <w:r>
        <w:rPr>
          <w:sz w:val="24"/>
        </w:rPr>
        <w:t>Recibido el aviso de intención, se deberá turnar de inmediato a la DEPPPC para que inicie con los trámites conducentes y con la integración </w:t>
      </w:r>
      <w:r>
        <w:rPr>
          <w:spacing w:val="-5"/>
          <w:sz w:val="24"/>
        </w:rPr>
        <w:t>del </w:t>
      </w:r>
      <w:r>
        <w:rPr>
          <w:sz w:val="24"/>
        </w:rPr>
        <w:t>expediente correspondiente.</w:t>
      </w:r>
    </w:p>
    <w:p>
      <w:pPr>
        <w:pStyle w:val="BodyText"/>
        <w:spacing w:before="4"/>
        <w:rPr>
          <w:sz w:val="27"/>
        </w:rPr>
      </w:pPr>
    </w:p>
    <w:p>
      <w:pPr>
        <w:pStyle w:val="ListParagraph"/>
        <w:numPr>
          <w:ilvl w:val="0"/>
          <w:numId w:val="4"/>
        </w:numPr>
        <w:tabs>
          <w:tab w:pos="1156" w:val="left" w:leader="none"/>
        </w:tabs>
        <w:spacing w:line="276" w:lineRule="auto" w:before="1" w:after="0"/>
        <w:ind w:left="1155" w:right="114" w:hanging="360"/>
        <w:jc w:val="both"/>
        <w:rPr>
          <w:sz w:val="24"/>
        </w:rPr>
      </w:pPr>
      <w:r>
        <w:rPr>
          <w:sz w:val="24"/>
        </w:rPr>
        <w:t>La Secretaría deberá informar oportunamente al Consejo General de</w:t>
      </w:r>
      <w:r>
        <w:rPr>
          <w:spacing w:val="36"/>
          <w:sz w:val="24"/>
        </w:rPr>
        <w:t> </w:t>
      </w:r>
      <w:r>
        <w:rPr>
          <w:sz w:val="24"/>
        </w:rPr>
        <w:t>los avisos de intención que se hayan presentado, así como el estado en que se encuentren.</w:t>
      </w:r>
    </w:p>
    <w:p>
      <w:pPr>
        <w:pStyle w:val="BodyText"/>
        <w:rPr>
          <w:sz w:val="26"/>
        </w:rPr>
      </w:pPr>
    </w:p>
    <w:p>
      <w:pPr>
        <w:pStyle w:val="ListParagraph"/>
        <w:numPr>
          <w:ilvl w:val="0"/>
          <w:numId w:val="4"/>
        </w:numPr>
        <w:tabs>
          <w:tab w:pos="1156" w:val="left" w:leader="none"/>
        </w:tabs>
        <w:spacing w:line="276" w:lineRule="auto" w:before="217" w:after="0"/>
        <w:ind w:left="1155" w:right="114" w:hanging="360"/>
        <w:jc w:val="both"/>
        <w:rPr>
          <w:sz w:val="24"/>
        </w:rPr>
      </w:pPr>
      <w:r>
        <w:rPr>
          <w:sz w:val="24"/>
        </w:rPr>
        <w:t>Así mismo, la DEPPPC dentro de los 5 días siguientes a la recepción de </w:t>
      </w:r>
      <w:r>
        <w:rPr>
          <w:spacing w:val="-7"/>
          <w:sz w:val="24"/>
        </w:rPr>
        <w:t>la </w:t>
      </w:r>
      <w:r>
        <w:rPr>
          <w:sz w:val="24"/>
        </w:rPr>
        <w:t>notificación de intención, capturará en el sistema la siguiente</w:t>
      </w:r>
      <w:r>
        <w:rPr>
          <w:spacing w:val="-2"/>
          <w:sz w:val="24"/>
        </w:rPr>
        <w:t> </w:t>
      </w:r>
      <w:r>
        <w:rPr>
          <w:sz w:val="24"/>
        </w:rPr>
        <w:t>información:</w:t>
      </w:r>
    </w:p>
    <w:p>
      <w:pPr>
        <w:pStyle w:val="BodyText"/>
        <w:rPr>
          <w:sz w:val="26"/>
        </w:rPr>
      </w:pPr>
    </w:p>
    <w:p>
      <w:pPr>
        <w:pStyle w:val="ListParagraph"/>
        <w:numPr>
          <w:ilvl w:val="1"/>
          <w:numId w:val="4"/>
        </w:numPr>
        <w:tabs>
          <w:tab w:pos="1947" w:val="left" w:leader="none"/>
          <w:tab w:pos="1948" w:val="left" w:leader="none"/>
        </w:tabs>
        <w:spacing w:line="240" w:lineRule="auto" w:before="219" w:after="0"/>
        <w:ind w:left="1947" w:right="0" w:hanging="494"/>
        <w:jc w:val="left"/>
        <w:rPr>
          <w:sz w:val="24"/>
        </w:rPr>
      </w:pPr>
      <w:r>
        <w:rPr>
          <w:sz w:val="24"/>
        </w:rPr>
        <w:t>Denominación de la organización;</w:t>
      </w:r>
    </w:p>
    <w:p>
      <w:pPr>
        <w:pStyle w:val="ListParagraph"/>
        <w:numPr>
          <w:ilvl w:val="1"/>
          <w:numId w:val="4"/>
        </w:numPr>
        <w:tabs>
          <w:tab w:pos="1947" w:val="left" w:leader="none"/>
          <w:tab w:pos="1948" w:val="left" w:leader="none"/>
        </w:tabs>
        <w:spacing w:line="240" w:lineRule="auto" w:before="40" w:after="0"/>
        <w:ind w:left="1947" w:right="0" w:hanging="560"/>
        <w:jc w:val="left"/>
        <w:rPr>
          <w:sz w:val="24"/>
        </w:rPr>
      </w:pPr>
      <w:r>
        <w:rPr>
          <w:sz w:val="24"/>
        </w:rPr>
        <w:t>Nombre o nombres de su o sus representantes legales;</w:t>
      </w:r>
    </w:p>
    <w:p>
      <w:pPr>
        <w:pStyle w:val="ListParagraph"/>
        <w:numPr>
          <w:ilvl w:val="1"/>
          <w:numId w:val="4"/>
        </w:numPr>
        <w:tabs>
          <w:tab w:pos="1948" w:val="left" w:leader="none"/>
        </w:tabs>
        <w:spacing w:line="276" w:lineRule="auto" w:before="46" w:after="0"/>
        <w:ind w:left="1947" w:right="114" w:hanging="627"/>
        <w:jc w:val="both"/>
        <w:rPr>
          <w:sz w:val="24"/>
        </w:rPr>
      </w:pPr>
      <w:r>
        <w:rPr>
          <w:sz w:val="24"/>
        </w:rPr>
        <w:t>Domicilio completo (calle, número, colonia y entidad federativa) </w:t>
      </w:r>
      <w:r>
        <w:rPr>
          <w:spacing w:val="-3"/>
          <w:sz w:val="24"/>
        </w:rPr>
        <w:t>para </w:t>
      </w:r>
      <w:r>
        <w:rPr>
          <w:sz w:val="24"/>
        </w:rPr>
        <w:t>oír y recibir notificaciones, además de número telefónico y/o </w:t>
      </w:r>
      <w:r>
        <w:rPr>
          <w:spacing w:val="-3"/>
          <w:sz w:val="24"/>
        </w:rPr>
        <w:t>correo </w:t>
      </w:r>
      <w:r>
        <w:rPr>
          <w:sz w:val="24"/>
        </w:rPr>
        <w:t>electrónico;</w:t>
      </w:r>
    </w:p>
    <w:p>
      <w:pPr>
        <w:pStyle w:val="ListParagraph"/>
        <w:numPr>
          <w:ilvl w:val="1"/>
          <w:numId w:val="4"/>
        </w:numPr>
        <w:tabs>
          <w:tab w:pos="1947" w:val="left" w:leader="none"/>
          <w:tab w:pos="1948" w:val="left" w:leader="none"/>
        </w:tabs>
        <w:spacing w:line="274" w:lineRule="exact" w:before="0" w:after="0"/>
        <w:ind w:left="1947" w:right="0" w:hanging="654"/>
        <w:jc w:val="left"/>
        <w:rPr>
          <w:sz w:val="24"/>
        </w:rPr>
      </w:pPr>
      <w:r>
        <w:rPr>
          <w:sz w:val="24"/>
        </w:rPr>
        <w:t>Denominación preliminar del partido político local a constituirse</w:t>
      </w:r>
      <w:r>
        <w:rPr>
          <w:spacing w:val="-2"/>
          <w:sz w:val="24"/>
        </w:rPr>
        <w:t> </w:t>
      </w:r>
      <w:r>
        <w:rPr>
          <w:sz w:val="24"/>
        </w:rPr>
        <w:t>y;</w:t>
      </w:r>
    </w:p>
    <w:p>
      <w:pPr>
        <w:pStyle w:val="ListParagraph"/>
        <w:numPr>
          <w:ilvl w:val="1"/>
          <w:numId w:val="4"/>
        </w:numPr>
        <w:tabs>
          <w:tab w:pos="1947" w:val="left" w:leader="none"/>
          <w:tab w:pos="1948" w:val="left" w:leader="none"/>
        </w:tabs>
        <w:spacing w:line="240" w:lineRule="auto" w:before="41" w:after="0"/>
        <w:ind w:left="1947" w:right="0" w:hanging="587"/>
        <w:jc w:val="left"/>
        <w:rPr>
          <w:sz w:val="24"/>
        </w:rPr>
      </w:pPr>
      <w:r>
        <w:rPr>
          <w:sz w:val="24"/>
        </w:rPr>
        <w:t>Emblema del partido político local en</w:t>
      </w:r>
      <w:r>
        <w:rPr>
          <w:spacing w:val="-1"/>
          <w:sz w:val="24"/>
        </w:rPr>
        <w:t> </w:t>
      </w:r>
      <w:r>
        <w:rPr>
          <w:sz w:val="24"/>
        </w:rPr>
        <w:t>formación.</w:t>
      </w:r>
    </w:p>
    <w:p>
      <w:pPr>
        <w:pStyle w:val="BodyText"/>
        <w:rPr>
          <w:sz w:val="26"/>
        </w:rPr>
      </w:pPr>
    </w:p>
    <w:p>
      <w:pPr>
        <w:pStyle w:val="BodyText"/>
        <w:rPr>
          <w:sz w:val="26"/>
        </w:rPr>
      </w:pPr>
    </w:p>
    <w:p>
      <w:pPr>
        <w:pStyle w:val="BodyText"/>
        <w:rPr>
          <w:sz w:val="26"/>
        </w:rPr>
      </w:pPr>
    </w:p>
    <w:p>
      <w:pPr>
        <w:pStyle w:val="BodyText"/>
        <w:spacing w:before="2"/>
        <w:rPr>
          <w:sz w:val="36"/>
        </w:rPr>
      </w:pPr>
    </w:p>
    <w:p>
      <w:pPr>
        <w:pStyle w:val="Heading1"/>
      </w:pPr>
      <w:r>
        <w:rPr/>
        <w:t>Artículo 11</w:t>
      </w:r>
    </w:p>
    <w:p>
      <w:pPr>
        <w:pStyle w:val="BodyText"/>
        <w:spacing w:before="1"/>
        <w:rPr>
          <w:b/>
          <w:sz w:val="31"/>
        </w:rPr>
      </w:pPr>
    </w:p>
    <w:p>
      <w:pPr>
        <w:pStyle w:val="ListParagraph"/>
        <w:numPr>
          <w:ilvl w:val="0"/>
          <w:numId w:val="5"/>
        </w:numPr>
        <w:tabs>
          <w:tab w:pos="1156" w:val="left" w:leader="none"/>
        </w:tabs>
        <w:spacing w:line="276" w:lineRule="auto" w:before="0" w:after="0"/>
        <w:ind w:left="1155" w:right="113" w:hanging="360"/>
        <w:jc w:val="both"/>
        <w:rPr>
          <w:sz w:val="24"/>
        </w:rPr>
      </w:pPr>
      <w:r>
        <w:rPr>
          <w:sz w:val="24"/>
        </w:rPr>
        <w:t>Una vez recibido el aviso de intención por parte de la DEPPPC, esta corroborará que se cumpla con los requisitos de procedencia contenidos </w:t>
      </w:r>
      <w:r>
        <w:rPr>
          <w:spacing w:val="-6"/>
          <w:sz w:val="24"/>
        </w:rPr>
        <w:t>en </w:t>
      </w:r>
      <w:r>
        <w:rPr>
          <w:sz w:val="24"/>
        </w:rPr>
        <w:t>el artículo 9 de los presentes</w:t>
      </w:r>
      <w:r>
        <w:rPr>
          <w:spacing w:val="-1"/>
          <w:sz w:val="24"/>
        </w:rPr>
        <w:t> </w:t>
      </w:r>
      <w:r>
        <w:rPr>
          <w:sz w:val="24"/>
        </w:rPr>
        <w:t>lineamientos.</w:t>
      </w:r>
    </w:p>
    <w:p>
      <w:pPr>
        <w:pStyle w:val="BodyText"/>
        <w:spacing w:before="4"/>
        <w:rPr>
          <w:sz w:val="27"/>
        </w:rPr>
      </w:pPr>
    </w:p>
    <w:p>
      <w:pPr>
        <w:pStyle w:val="ListParagraph"/>
        <w:numPr>
          <w:ilvl w:val="0"/>
          <w:numId w:val="5"/>
        </w:numPr>
        <w:tabs>
          <w:tab w:pos="1156" w:val="left" w:leader="none"/>
        </w:tabs>
        <w:spacing w:line="276" w:lineRule="auto" w:before="1" w:after="0"/>
        <w:ind w:left="1155" w:right="114" w:hanging="360"/>
        <w:jc w:val="both"/>
        <w:rPr>
          <w:sz w:val="24"/>
        </w:rPr>
      </w:pPr>
      <w:r>
        <w:rPr>
          <w:sz w:val="24"/>
        </w:rPr>
        <w:t>Para el supuesto que los solicitantes incumplan con alguno de los requisitos, la DEPPPC en un plazo no mayor a dos días contados a partir del</w:t>
      </w:r>
      <w:r>
        <w:rPr>
          <w:spacing w:val="-19"/>
          <w:sz w:val="24"/>
        </w:rPr>
        <w:t> </w:t>
      </w:r>
      <w:r>
        <w:rPr>
          <w:sz w:val="24"/>
        </w:rPr>
        <w:t>día</w:t>
      </w:r>
    </w:p>
    <w:p>
      <w:pPr>
        <w:spacing w:after="0" w:line="276" w:lineRule="auto"/>
        <w:jc w:val="both"/>
        <w:rPr>
          <w:sz w:val="24"/>
        </w:rPr>
        <w:sectPr>
          <w:pgSz w:w="12240" w:h="15840"/>
          <w:pgMar w:header="0" w:footer="1047" w:top="1000" w:bottom="1240" w:left="1720" w:right="960"/>
        </w:sectPr>
      </w:pPr>
    </w:p>
    <w:p>
      <w:pPr>
        <w:pStyle w:val="BodyText"/>
        <w:spacing w:line="276" w:lineRule="auto" w:before="71"/>
        <w:ind w:left="1155" w:right="113"/>
        <w:jc w:val="both"/>
      </w:pPr>
      <w:r>
        <w:rPr/>
        <w:t>siguiente a la recepción del aviso de intención, notificará a la organización por conducto de su representante, el error u omisión detectados. La organización contará con un plazo improrrogable de dos días, contados </w:t>
      </w:r>
      <w:r>
        <w:rPr>
          <w:spacing w:val="-14"/>
        </w:rPr>
        <w:t>a </w:t>
      </w:r>
      <w:r>
        <w:rPr/>
        <w:t>partir del día siguiente a su notificación, para subsanar los errores u omisiones que le hayan sido observados.</w:t>
      </w:r>
    </w:p>
    <w:p>
      <w:pPr>
        <w:pStyle w:val="BodyText"/>
        <w:spacing w:before="8"/>
        <w:rPr>
          <w:sz w:val="27"/>
        </w:rPr>
      </w:pPr>
    </w:p>
    <w:p>
      <w:pPr>
        <w:pStyle w:val="ListParagraph"/>
        <w:numPr>
          <w:ilvl w:val="0"/>
          <w:numId w:val="5"/>
        </w:numPr>
        <w:tabs>
          <w:tab w:pos="1156" w:val="left" w:leader="none"/>
        </w:tabs>
        <w:spacing w:line="276" w:lineRule="auto" w:before="0" w:after="0"/>
        <w:ind w:left="1155" w:right="114" w:hanging="360"/>
        <w:jc w:val="both"/>
        <w:rPr>
          <w:sz w:val="24"/>
        </w:rPr>
      </w:pPr>
      <w:r>
        <w:rPr>
          <w:sz w:val="24"/>
        </w:rPr>
        <w:t>En caso que la organización no atienda al requerimiento formulado o haciéndolo no se cumpla con lo observado, la DEPPPC tendrá por </w:t>
      </w:r>
      <w:r>
        <w:rPr>
          <w:spacing w:val="-7"/>
          <w:sz w:val="24"/>
        </w:rPr>
        <w:t>no </w:t>
      </w:r>
      <w:r>
        <w:rPr>
          <w:sz w:val="24"/>
        </w:rPr>
        <w:t>presentado el aviso de intención, notificándole este acto a la organización mediante escrito debidamente fundado y motivado.</w:t>
      </w:r>
    </w:p>
    <w:p>
      <w:pPr>
        <w:pStyle w:val="BodyText"/>
        <w:rPr>
          <w:sz w:val="26"/>
        </w:rPr>
      </w:pPr>
    </w:p>
    <w:p>
      <w:pPr>
        <w:pStyle w:val="ListParagraph"/>
        <w:numPr>
          <w:ilvl w:val="0"/>
          <w:numId w:val="5"/>
        </w:numPr>
        <w:tabs>
          <w:tab w:pos="1156" w:val="left" w:leader="none"/>
        </w:tabs>
        <w:spacing w:line="278" w:lineRule="auto" w:before="217" w:after="0"/>
        <w:ind w:left="1155" w:right="114" w:hanging="360"/>
        <w:jc w:val="both"/>
        <w:rPr>
          <w:sz w:val="24"/>
        </w:rPr>
      </w:pPr>
      <w:r>
        <w:rPr>
          <w:sz w:val="24"/>
        </w:rPr>
        <w:t>La organización podrá presentar un nuevo aviso de intención siempre que </w:t>
      </w:r>
      <w:r>
        <w:rPr>
          <w:spacing w:val="-6"/>
          <w:sz w:val="24"/>
        </w:rPr>
        <w:t>se </w:t>
      </w:r>
      <w:r>
        <w:rPr>
          <w:sz w:val="24"/>
        </w:rPr>
        <w:t>encuentre dentro del plazo a que se refiere el numeral 1, del artículo 9 de </w:t>
      </w:r>
      <w:r>
        <w:rPr>
          <w:spacing w:val="-4"/>
          <w:sz w:val="24"/>
        </w:rPr>
        <w:t>los </w:t>
      </w:r>
      <w:r>
        <w:rPr>
          <w:sz w:val="24"/>
        </w:rPr>
        <w:t>presentes lineamientos.</w:t>
      </w:r>
    </w:p>
    <w:p>
      <w:pPr>
        <w:pStyle w:val="BodyText"/>
        <w:spacing w:before="1"/>
        <w:rPr>
          <w:sz w:val="27"/>
        </w:rPr>
      </w:pPr>
    </w:p>
    <w:p>
      <w:pPr>
        <w:pStyle w:val="Heading1"/>
      </w:pPr>
      <w:r>
        <w:rPr/>
        <w:t>Artículo 12</w:t>
      </w:r>
    </w:p>
    <w:p>
      <w:pPr>
        <w:pStyle w:val="BodyText"/>
        <w:spacing w:before="1"/>
        <w:rPr>
          <w:b/>
          <w:sz w:val="31"/>
        </w:rPr>
      </w:pPr>
    </w:p>
    <w:p>
      <w:pPr>
        <w:pStyle w:val="BodyText"/>
        <w:spacing w:line="276" w:lineRule="auto"/>
        <w:ind w:left="435" w:right="114"/>
        <w:jc w:val="both"/>
      </w:pPr>
      <w:r>
        <w:rPr/>
        <w:t>Los avisos de intención presentados por las organizaciones fuera del plazo a que se refiere el numeral 1, del artículo 9 de los presentes lineamientos, se desecharán de plano por la DEPPPC sin prevención alguna.</w:t>
      </w:r>
    </w:p>
    <w:p>
      <w:pPr>
        <w:pStyle w:val="BodyText"/>
        <w:rPr>
          <w:sz w:val="26"/>
        </w:rPr>
      </w:pPr>
    </w:p>
    <w:p>
      <w:pPr>
        <w:pStyle w:val="BodyText"/>
        <w:spacing w:before="4"/>
        <w:rPr>
          <w:sz w:val="29"/>
        </w:rPr>
      </w:pPr>
    </w:p>
    <w:p>
      <w:pPr>
        <w:pStyle w:val="Heading1"/>
      </w:pPr>
      <w:r>
        <w:rPr/>
        <w:t>Artículo 13</w:t>
      </w:r>
    </w:p>
    <w:p>
      <w:pPr>
        <w:pStyle w:val="BodyText"/>
        <w:spacing w:before="1"/>
        <w:rPr>
          <w:b/>
          <w:sz w:val="31"/>
        </w:rPr>
      </w:pPr>
    </w:p>
    <w:p>
      <w:pPr>
        <w:pStyle w:val="ListParagraph"/>
        <w:numPr>
          <w:ilvl w:val="0"/>
          <w:numId w:val="6"/>
        </w:numPr>
        <w:tabs>
          <w:tab w:pos="1156" w:val="left" w:leader="none"/>
        </w:tabs>
        <w:spacing w:line="276" w:lineRule="auto" w:before="1" w:after="0"/>
        <w:ind w:left="1155" w:right="113" w:hanging="360"/>
        <w:jc w:val="both"/>
        <w:rPr>
          <w:sz w:val="24"/>
        </w:rPr>
      </w:pPr>
      <w:r>
        <w:rPr>
          <w:sz w:val="24"/>
        </w:rPr>
        <w:t>Si la organización cumple con los requisitos necesarios en la presentación de su aviso de intención, la DEPPPC en un plazo no mayor de dos días expedirá la constancia respectiva, lo que facultará a la organización para la realización de las asambleas distritales o municipales. En ningún caso esta constancia será considerada como la expedición del certificado de registro como partido político, ni tampoco garantizará su posterior</w:t>
      </w:r>
      <w:r>
        <w:rPr>
          <w:spacing w:val="-3"/>
          <w:sz w:val="24"/>
        </w:rPr>
        <w:t> </w:t>
      </w:r>
      <w:r>
        <w:rPr>
          <w:sz w:val="24"/>
        </w:rPr>
        <w:t>otorgamiento.</w:t>
      </w:r>
    </w:p>
    <w:p>
      <w:pPr>
        <w:pStyle w:val="BodyText"/>
        <w:spacing w:before="7"/>
        <w:rPr>
          <w:sz w:val="27"/>
        </w:rPr>
      </w:pPr>
    </w:p>
    <w:p>
      <w:pPr>
        <w:pStyle w:val="ListParagraph"/>
        <w:numPr>
          <w:ilvl w:val="0"/>
          <w:numId w:val="6"/>
        </w:numPr>
        <w:tabs>
          <w:tab w:pos="1156" w:val="left" w:leader="none"/>
        </w:tabs>
        <w:spacing w:line="276" w:lineRule="auto" w:before="0" w:after="0"/>
        <w:ind w:left="1155" w:right="114" w:hanging="360"/>
        <w:jc w:val="both"/>
        <w:rPr>
          <w:sz w:val="24"/>
        </w:rPr>
      </w:pPr>
      <w:r>
        <w:rPr>
          <w:sz w:val="24"/>
        </w:rPr>
        <w:t>La DEPPPC informará sobre la expedición de las constancias a la Secretaría quien a su vez, lo informará al Consejo General y al</w:t>
      </w:r>
      <w:r>
        <w:rPr>
          <w:spacing w:val="-2"/>
          <w:sz w:val="24"/>
        </w:rPr>
        <w:t> </w:t>
      </w:r>
      <w:r>
        <w:rPr>
          <w:sz w:val="24"/>
        </w:rPr>
        <w:t>INE.</w:t>
      </w:r>
    </w:p>
    <w:p>
      <w:pPr>
        <w:pStyle w:val="BodyText"/>
        <w:rPr>
          <w:sz w:val="26"/>
        </w:rPr>
      </w:pPr>
    </w:p>
    <w:p>
      <w:pPr>
        <w:pStyle w:val="BodyText"/>
        <w:rPr>
          <w:sz w:val="26"/>
        </w:rPr>
      </w:pPr>
    </w:p>
    <w:p>
      <w:pPr>
        <w:pStyle w:val="BodyText"/>
        <w:spacing w:before="6"/>
        <w:rPr>
          <w:sz w:val="20"/>
        </w:rPr>
      </w:pPr>
    </w:p>
    <w:p>
      <w:pPr>
        <w:pStyle w:val="Heading1"/>
        <w:ind w:left="1238"/>
      </w:pPr>
      <w:r>
        <w:rPr/>
        <w:t>PROCEDIMIENTO PARA LA REALIZACIÓN DE LAS ASAMBLEAS</w:t>
      </w:r>
    </w:p>
    <w:p>
      <w:pPr>
        <w:pStyle w:val="BodyText"/>
        <w:spacing w:before="1"/>
        <w:rPr>
          <w:b/>
          <w:sz w:val="31"/>
        </w:rPr>
      </w:pPr>
    </w:p>
    <w:p>
      <w:pPr>
        <w:spacing w:before="1"/>
        <w:ind w:left="435" w:right="0" w:firstLine="0"/>
        <w:jc w:val="left"/>
        <w:rPr>
          <w:b/>
          <w:sz w:val="24"/>
        </w:rPr>
      </w:pPr>
      <w:r>
        <w:rPr>
          <w:b/>
          <w:sz w:val="24"/>
        </w:rPr>
        <w:t>Artículo 14</w:t>
      </w:r>
    </w:p>
    <w:p>
      <w:pPr>
        <w:pStyle w:val="BodyText"/>
        <w:spacing w:before="1"/>
        <w:rPr>
          <w:b/>
          <w:sz w:val="31"/>
        </w:rPr>
      </w:pPr>
    </w:p>
    <w:p>
      <w:pPr>
        <w:pStyle w:val="BodyText"/>
        <w:spacing w:line="276" w:lineRule="auto"/>
        <w:ind w:left="435"/>
      </w:pPr>
      <w:r>
        <w:rPr/>
        <w:t>La organización de ciudadanos y ciudadanas que haya obtenido la constancia de acreditación por parte de la DEPPPC y que desee continuar con el procedimiento</w:t>
      </w:r>
    </w:p>
    <w:p>
      <w:pPr>
        <w:spacing w:after="0" w:line="276" w:lineRule="auto"/>
        <w:sectPr>
          <w:pgSz w:w="12240" w:h="15840"/>
          <w:pgMar w:header="0" w:footer="1047" w:top="1000" w:bottom="1240" w:left="1720" w:right="960"/>
        </w:sectPr>
      </w:pPr>
    </w:p>
    <w:p>
      <w:pPr>
        <w:pStyle w:val="BodyText"/>
        <w:spacing w:line="276" w:lineRule="auto" w:before="71"/>
        <w:ind w:left="435" w:right="99"/>
      </w:pPr>
      <w:r>
        <w:rPr/>
        <w:t>respectivo, en atención a lo dispuesto por el artículo 13 inciso a) de la LGPP, deberá realizar asambleas distritales o municipales sujetándose a lo siguiente:</w:t>
      </w:r>
    </w:p>
    <w:p>
      <w:pPr>
        <w:pStyle w:val="BodyText"/>
        <w:spacing w:before="9"/>
        <w:rPr>
          <w:sz w:val="27"/>
        </w:rPr>
      </w:pPr>
    </w:p>
    <w:p>
      <w:pPr>
        <w:pStyle w:val="ListParagraph"/>
        <w:numPr>
          <w:ilvl w:val="1"/>
          <w:numId w:val="2"/>
        </w:numPr>
        <w:tabs>
          <w:tab w:pos="1156" w:val="left" w:leader="none"/>
        </w:tabs>
        <w:spacing w:line="276" w:lineRule="auto" w:before="1" w:after="0"/>
        <w:ind w:left="1155" w:right="114" w:hanging="494"/>
        <w:jc w:val="both"/>
        <w:rPr>
          <w:sz w:val="24"/>
        </w:rPr>
      </w:pPr>
      <w:r>
        <w:rPr>
          <w:sz w:val="24"/>
        </w:rPr>
        <w:t>Las asambleas distritales deberán celebrarse en por lo menos dos terceras partes de los distritos electorales locales en que se divide el estado, esto es, en por lo menos diecisiete de los veinticinco distritos en que se divide el estado;</w:t>
      </w:r>
    </w:p>
    <w:p>
      <w:pPr>
        <w:pStyle w:val="BodyText"/>
        <w:spacing w:before="3"/>
        <w:rPr>
          <w:sz w:val="27"/>
        </w:rPr>
      </w:pPr>
    </w:p>
    <w:p>
      <w:pPr>
        <w:pStyle w:val="ListParagraph"/>
        <w:numPr>
          <w:ilvl w:val="1"/>
          <w:numId w:val="2"/>
        </w:numPr>
        <w:tabs>
          <w:tab w:pos="1156" w:val="left" w:leader="none"/>
        </w:tabs>
        <w:spacing w:line="276" w:lineRule="auto" w:before="1" w:after="0"/>
        <w:ind w:left="1155" w:right="114" w:hanging="560"/>
        <w:jc w:val="both"/>
        <w:rPr>
          <w:sz w:val="24"/>
        </w:rPr>
      </w:pPr>
      <w:r>
        <w:rPr>
          <w:sz w:val="24"/>
        </w:rPr>
        <w:t>Las asambleas municipales deberán celebrarse en por lo menos dos terceras partes de los municipios en que se divide el estado, esto es, en cuando menos trescientos ochenta de los quinientos setenta municipios en que se divide el</w:t>
      </w:r>
      <w:r>
        <w:rPr>
          <w:spacing w:val="-1"/>
          <w:sz w:val="24"/>
        </w:rPr>
        <w:t> </w:t>
      </w:r>
      <w:r>
        <w:rPr>
          <w:sz w:val="24"/>
        </w:rPr>
        <w:t>estado.</w:t>
      </w:r>
    </w:p>
    <w:p>
      <w:pPr>
        <w:pStyle w:val="BodyText"/>
        <w:rPr>
          <w:sz w:val="26"/>
        </w:rPr>
      </w:pPr>
    </w:p>
    <w:p>
      <w:pPr>
        <w:pStyle w:val="BodyText"/>
        <w:spacing w:before="3"/>
        <w:rPr>
          <w:sz w:val="29"/>
        </w:rPr>
      </w:pPr>
    </w:p>
    <w:p>
      <w:pPr>
        <w:pStyle w:val="Heading1"/>
      </w:pPr>
      <w:r>
        <w:rPr/>
        <w:t>Artículo 15</w:t>
      </w:r>
    </w:p>
    <w:p>
      <w:pPr>
        <w:pStyle w:val="BodyText"/>
        <w:spacing w:before="1"/>
        <w:rPr>
          <w:b/>
          <w:sz w:val="31"/>
        </w:rPr>
      </w:pPr>
    </w:p>
    <w:p>
      <w:pPr>
        <w:pStyle w:val="ListParagraph"/>
        <w:numPr>
          <w:ilvl w:val="2"/>
          <w:numId w:val="2"/>
        </w:numPr>
        <w:tabs>
          <w:tab w:pos="1156" w:val="left" w:leader="none"/>
        </w:tabs>
        <w:spacing w:line="278" w:lineRule="auto" w:before="0" w:after="0"/>
        <w:ind w:left="1155" w:right="114" w:hanging="360"/>
        <w:jc w:val="both"/>
        <w:rPr>
          <w:sz w:val="24"/>
        </w:rPr>
      </w:pPr>
      <w:r>
        <w:rPr>
          <w:sz w:val="24"/>
        </w:rPr>
        <w:t>La celebración de asambleas distritales o municipales así como la asamblea local constitutiva, se llevará a cabo en el plazo comprendido del mes </w:t>
      </w:r>
      <w:r>
        <w:rPr>
          <w:spacing w:val="-8"/>
          <w:sz w:val="24"/>
        </w:rPr>
        <w:t>de </w:t>
      </w:r>
      <w:r>
        <w:rPr>
          <w:sz w:val="24"/>
        </w:rPr>
        <w:t>febrero al mes de mayo del año dos mil diecisiete.</w:t>
      </w:r>
    </w:p>
    <w:p>
      <w:pPr>
        <w:pStyle w:val="BodyText"/>
        <w:spacing w:before="1"/>
        <w:rPr>
          <w:sz w:val="27"/>
        </w:rPr>
      </w:pPr>
    </w:p>
    <w:p>
      <w:pPr>
        <w:pStyle w:val="ListParagraph"/>
        <w:numPr>
          <w:ilvl w:val="2"/>
          <w:numId w:val="2"/>
        </w:numPr>
        <w:tabs>
          <w:tab w:pos="1156" w:val="left" w:leader="none"/>
        </w:tabs>
        <w:spacing w:line="276" w:lineRule="auto" w:before="1" w:after="0"/>
        <w:ind w:left="1155" w:right="114" w:hanging="360"/>
        <w:jc w:val="both"/>
        <w:rPr>
          <w:sz w:val="24"/>
        </w:rPr>
      </w:pPr>
      <w:r>
        <w:rPr>
          <w:sz w:val="24"/>
        </w:rPr>
        <w:t>La fecha, hora y lugar de la asamblea, podrá modificarse siempre y cuando </w:t>
      </w:r>
      <w:r>
        <w:rPr>
          <w:spacing w:val="-7"/>
          <w:sz w:val="24"/>
        </w:rPr>
        <w:t>la </w:t>
      </w:r>
      <w:r>
        <w:rPr>
          <w:sz w:val="24"/>
        </w:rPr>
        <w:t>organización lo manifieste cuando menos con cinco días de anticipación a la fecha de realización y se cumpla las formalidades requeridas por </w:t>
      </w:r>
      <w:r>
        <w:rPr>
          <w:spacing w:val="-6"/>
          <w:sz w:val="24"/>
        </w:rPr>
        <w:t>este </w:t>
      </w:r>
      <w:r>
        <w:rPr>
          <w:sz w:val="24"/>
        </w:rPr>
        <w:t>ordenamiento para su realización.</w:t>
      </w:r>
    </w:p>
    <w:p>
      <w:pPr>
        <w:pStyle w:val="BodyText"/>
        <w:spacing w:before="3"/>
        <w:rPr>
          <w:sz w:val="27"/>
        </w:rPr>
      </w:pPr>
    </w:p>
    <w:p>
      <w:pPr>
        <w:pStyle w:val="ListParagraph"/>
        <w:numPr>
          <w:ilvl w:val="2"/>
          <w:numId w:val="2"/>
        </w:numPr>
        <w:tabs>
          <w:tab w:pos="1156" w:val="left" w:leader="none"/>
        </w:tabs>
        <w:spacing w:line="278" w:lineRule="auto" w:before="1" w:after="0"/>
        <w:ind w:left="1155" w:right="114" w:hanging="360"/>
        <w:jc w:val="both"/>
        <w:rPr>
          <w:sz w:val="24"/>
        </w:rPr>
      </w:pPr>
      <w:r>
        <w:rPr>
          <w:sz w:val="24"/>
        </w:rPr>
        <w:t>Por ningún motivo se podrá variar la modalidad de las asambleas en cuanto </w:t>
      </w:r>
      <w:r>
        <w:rPr>
          <w:spacing w:val="-14"/>
          <w:sz w:val="24"/>
        </w:rPr>
        <w:t>a </w:t>
      </w:r>
      <w:r>
        <w:rPr>
          <w:sz w:val="24"/>
        </w:rPr>
        <w:t>su carácter de municipales o distritales que haya sido manifestada por </w:t>
      </w:r>
      <w:r>
        <w:rPr>
          <w:spacing w:val="-5"/>
          <w:sz w:val="24"/>
        </w:rPr>
        <w:t>la </w:t>
      </w:r>
      <w:r>
        <w:rPr>
          <w:sz w:val="24"/>
        </w:rPr>
        <w:t>organización en su aviso de intención.</w:t>
      </w:r>
    </w:p>
    <w:p>
      <w:pPr>
        <w:pStyle w:val="BodyText"/>
        <w:rPr>
          <w:sz w:val="26"/>
        </w:rPr>
      </w:pPr>
    </w:p>
    <w:p>
      <w:pPr>
        <w:pStyle w:val="BodyText"/>
        <w:spacing w:before="7"/>
        <w:rPr>
          <w:sz w:val="28"/>
        </w:rPr>
      </w:pPr>
    </w:p>
    <w:p>
      <w:pPr>
        <w:pStyle w:val="Heading1"/>
      </w:pPr>
      <w:r>
        <w:rPr/>
        <w:t>Artículo 16</w:t>
      </w:r>
    </w:p>
    <w:p>
      <w:pPr>
        <w:pStyle w:val="BodyText"/>
        <w:spacing w:before="1"/>
        <w:rPr>
          <w:b/>
          <w:sz w:val="31"/>
        </w:rPr>
      </w:pPr>
    </w:p>
    <w:p>
      <w:pPr>
        <w:pStyle w:val="ListParagraph"/>
        <w:numPr>
          <w:ilvl w:val="0"/>
          <w:numId w:val="7"/>
        </w:numPr>
        <w:tabs>
          <w:tab w:pos="1156" w:val="left" w:leader="none"/>
        </w:tabs>
        <w:spacing w:line="276" w:lineRule="auto" w:before="0" w:after="0"/>
        <w:ind w:left="1155" w:right="114" w:hanging="360"/>
        <w:jc w:val="both"/>
        <w:rPr>
          <w:sz w:val="24"/>
        </w:rPr>
      </w:pPr>
      <w:r>
        <w:rPr>
          <w:sz w:val="24"/>
        </w:rPr>
        <w:t>En el caso de las asambleas distritales, la organización deberá verificar que el domicilio señalado para su celebración, corresponda al distrito </w:t>
      </w:r>
      <w:r>
        <w:rPr>
          <w:spacing w:val="-3"/>
          <w:sz w:val="24"/>
        </w:rPr>
        <w:t>electoral </w:t>
      </w:r>
      <w:r>
        <w:rPr>
          <w:sz w:val="24"/>
        </w:rPr>
        <w:t>local en donde se pretende realizar y que cumpla con los requisitos establecidos en el artículo 17 de los presentes</w:t>
      </w:r>
      <w:r>
        <w:rPr>
          <w:spacing w:val="-1"/>
          <w:sz w:val="24"/>
        </w:rPr>
        <w:t> </w:t>
      </w:r>
      <w:r>
        <w:rPr>
          <w:sz w:val="24"/>
        </w:rPr>
        <w:t>lineamientos.</w:t>
      </w:r>
    </w:p>
    <w:p>
      <w:pPr>
        <w:pStyle w:val="BodyText"/>
        <w:spacing w:before="9"/>
        <w:rPr>
          <w:sz w:val="27"/>
        </w:rPr>
      </w:pPr>
    </w:p>
    <w:p>
      <w:pPr>
        <w:pStyle w:val="ListParagraph"/>
        <w:numPr>
          <w:ilvl w:val="0"/>
          <w:numId w:val="7"/>
        </w:numPr>
        <w:tabs>
          <w:tab w:pos="1156" w:val="left" w:leader="none"/>
        </w:tabs>
        <w:spacing w:line="276" w:lineRule="auto" w:before="0" w:after="0"/>
        <w:ind w:left="1155" w:right="114" w:hanging="360"/>
        <w:jc w:val="both"/>
        <w:rPr>
          <w:sz w:val="24"/>
        </w:rPr>
      </w:pPr>
      <w:r>
        <w:rPr>
          <w:sz w:val="24"/>
        </w:rPr>
        <w:t>Para la celebración de asambleas municipales, la organización </w:t>
      </w:r>
      <w:r>
        <w:rPr>
          <w:spacing w:val="-3"/>
          <w:sz w:val="24"/>
        </w:rPr>
        <w:t>deberá </w:t>
      </w:r>
      <w:r>
        <w:rPr>
          <w:sz w:val="24"/>
        </w:rPr>
        <w:t>verificar que el domicilio señalado para ello, se encuentre dentro de </w:t>
      </w:r>
      <w:r>
        <w:rPr>
          <w:spacing w:val="-6"/>
          <w:sz w:val="24"/>
        </w:rPr>
        <w:t>los </w:t>
      </w:r>
      <w:r>
        <w:rPr>
          <w:sz w:val="24"/>
        </w:rPr>
        <w:t>límites geográficos del municipio en donde se pretende realizar de acuerdo a la división geográfica del</w:t>
      </w:r>
      <w:r>
        <w:rPr>
          <w:spacing w:val="-1"/>
          <w:sz w:val="24"/>
        </w:rPr>
        <w:t> </w:t>
      </w:r>
      <w:r>
        <w:rPr>
          <w:sz w:val="24"/>
        </w:rPr>
        <w:t>Estado.</w:t>
      </w:r>
    </w:p>
    <w:p>
      <w:pPr>
        <w:spacing w:after="0" w:line="276" w:lineRule="auto"/>
        <w:jc w:val="both"/>
        <w:rPr>
          <w:sz w:val="24"/>
        </w:rPr>
        <w:sectPr>
          <w:pgSz w:w="12240" w:h="15840"/>
          <w:pgMar w:header="0" w:footer="1047" w:top="1000" w:bottom="1240" w:left="1720" w:right="960"/>
        </w:sectPr>
      </w:pPr>
    </w:p>
    <w:p>
      <w:pPr>
        <w:pStyle w:val="Heading1"/>
        <w:spacing w:before="67"/>
      </w:pPr>
      <w:r>
        <w:rPr/>
        <w:t>Artículo 17</w:t>
      </w:r>
    </w:p>
    <w:p>
      <w:pPr>
        <w:pStyle w:val="BodyText"/>
        <w:spacing w:before="6"/>
        <w:rPr>
          <w:b/>
          <w:sz w:val="31"/>
        </w:rPr>
      </w:pPr>
    </w:p>
    <w:p>
      <w:pPr>
        <w:pStyle w:val="ListParagraph"/>
        <w:numPr>
          <w:ilvl w:val="0"/>
          <w:numId w:val="8"/>
        </w:numPr>
        <w:tabs>
          <w:tab w:pos="1156" w:val="left" w:leader="none"/>
        </w:tabs>
        <w:spacing w:line="276" w:lineRule="auto" w:before="0" w:after="0"/>
        <w:ind w:left="1155" w:right="115" w:hanging="360"/>
        <w:jc w:val="both"/>
        <w:rPr>
          <w:sz w:val="24"/>
        </w:rPr>
      </w:pPr>
      <w:r>
        <w:rPr>
          <w:sz w:val="24"/>
        </w:rPr>
        <w:t>Las asambleas se realizarán según el calendario presentado por </w:t>
      </w:r>
      <w:r>
        <w:rPr>
          <w:spacing w:val="-7"/>
          <w:sz w:val="24"/>
        </w:rPr>
        <w:t>la </w:t>
      </w:r>
      <w:r>
        <w:rPr>
          <w:sz w:val="24"/>
        </w:rPr>
        <w:t>organización y en su caso con las modificaciones que hayan sido autorizadas por la DEPPPC; en cualquier supuesto, la organización deberá dar aviso a </w:t>
      </w:r>
      <w:r>
        <w:rPr>
          <w:spacing w:val="-9"/>
          <w:sz w:val="24"/>
        </w:rPr>
        <w:t>la </w:t>
      </w:r>
      <w:r>
        <w:rPr>
          <w:sz w:val="24"/>
        </w:rPr>
        <w:t>Secretaría respecto del probable número de asistentes para que en el </w:t>
      </w:r>
      <w:r>
        <w:rPr>
          <w:spacing w:val="-3"/>
          <w:sz w:val="24"/>
        </w:rPr>
        <w:t>ámbito </w:t>
      </w:r>
      <w:r>
        <w:rPr>
          <w:sz w:val="24"/>
        </w:rPr>
        <w:t>de su competencia, esta última designe a los funcionarios habilitados para asistir a la asamblea</w:t>
      </w:r>
      <w:r>
        <w:rPr>
          <w:spacing w:val="-2"/>
          <w:sz w:val="24"/>
        </w:rPr>
        <w:t> </w:t>
      </w:r>
      <w:r>
        <w:rPr>
          <w:sz w:val="24"/>
        </w:rPr>
        <w:t>correspondiente.</w:t>
      </w:r>
    </w:p>
    <w:p>
      <w:pPr>
        <w:pStyle w:val="BodyText"/>
        <w:spacing w:before="8"/>
        <w:rPr>
          <w:sz w:val="27"/>
        </w:rPr>
      </w:pPr>
    </w:p>
    <w:p>
      <w:pPr>
        <w:pStyle w:val="ListParagraph"/>
        <w:numPr>
          <w:ilvl w:val="0"/>
          <w:numId w:val="8"/>
        </w:numPr>
        <w:tabs>
          <w:tab w:pos="1156" w:val="left" w:leader="none"/>
        </w:tabs>
        <w:spacing w:line="276" w:lineRule="auto" w:before="0" w:after="0"/>
        <w:ind w:left="1155" w:right="113" w:hanging="360"/>
        <w:jc w:val="both"/>
        <w:rPr>
          <w:sz w:val="24"/>
        </w:rPr>
      </w:pPr>
      <w:r>
        <w:rPr>
          <w:sz w:val="24"/>
        </w:rPr>
        <w:t>El lugar donde se lleven a cabo las asambleas de la organización, deberá </w:t>
      </w:r>
      <w:r>
        <w:rPr>
          <w:spacing w:val="-4"/>
          <w:sz w:val="24"/>
        </w:rPr>
        <w:t>ser </w:t>
      </w:r>
      <w:r>
        <w:rPr>
          <w:sz w:val="24"/>
        </w:rPr>
        <w:t>identificado con un señalamiento visible para todos los asistentes que precise de manera clara el motivo de la reunión, además deberá contener el nombre y emblema de la organización.</w:t>
      </w:r>
    </w:p>
    <w:p>
      <w:pPr>
        <w:pStyle w:val="BodyText"/>
        <w:spacing w:before="4"/>
        <w:rPr>
          <w:sz w:val="27"/>
        </w:rPr>
      </w:pPr>
    </w:p>
    <w:p>
      <w:pPr>
        <w:pStyle w:val="ListParagraph"/>
        <w:numPr>
          <w:ilvl w:val="0"/>
          <w:numId w:val="8"/>
        </w:numPr>
        <w:tabs>
          <w:tab w:pos="1156" w:val="left" w:leader="none"/>
        </w:tabs>
        <w:spacing w:line="276" w:lineRule="auto" w:before="0" w:after="0"/>
        <w:ind w:left="1155" w:right="113" w:hanging="360"/>
        <w:jc w:val="both"/>
        <w:rPr>
          <w:sz w:val="24"/>
        </w:rPr>
      </w:pPr>
      <w:r>
        <w:rPr>
          <w:sz w:val="24"/>
        </w:rPr>
        <w:t>En caso de realizarse una asamblea en un espacio abierto, la organización deberá delimitar con los elementos a su alcance el perímetro del área dentro de cual se verificará la asamblea, definiendo con claridad la o las zonas de acceso y de salida.</w:t>
      </w:r>
    </w:p>
    <w:p>
      <w:pPr>
        <w:pStyle w:val="BodyText"/>
        <w:spacing w:before="9"/>
        <w:rPr>
          <w:sz w:val="27"/>
        </w:rPr>
      </w:pPr>
    </w:p>
    <w:p>
      <w:pPr>
        <w:pStyle w:val="ListParagraph"/>
        <w:numPr>
          <w:ilvl w:val="0"/>
          <w:numId w:val="8"/>
        </w:numPr>
        <w:tabs>
          <w:tab w:pos="1156" w:val="left" w:leader="none"/>
        </w:tabs>
        <w:spacing w:line="276" w:lineRule="auto" w:before="0" w:after="0"/>
        <w:ind w:left="1155" w:right="113" w:hanging="360"/>
        <w:jc w:val="both"/>
        <w:rPr>
          <w:sz w:val="24"/>
        </w:rPr>
      </w:pPr>
      <w:r>
        <w:rPr>
          <w:sz w:val="24"/>
        </w:rPr>
        <w:t>Para que se lleven a cabo las asambleas, la organización deberá garantizar que el lugar donde se realice, cuente con las condiciones mínimas de seguridad e infraestructura, así como con las capacidades necesarias para la recepción de todos los asistentes. En todo caso, el funcionario del IEEPCO verificará que el lugar cumpla con las características anteriormente señaladas, en caso contrario informará a la organización lo conducente para que en su caso, modifique la sede de la asamblea a un lugar que cumpla con los requerimientos señalados.</w:t>
      </w:r>
    </w:p>
    <w:p>
      <w:pPr>
        <w:pStyle w:val="BodyText"/>
        <w:spacing w:before="6"/>
        <w:rPr>
          <w:sz w:val="27"/>
        </w:rPr>
      </w:pPr>
    </w:p>
    <w:p>
      <w:pPr>
        <w:pStyle w:val="Heading1"/>
        <w:ind w:left="2832"/>
      </w:pPr>
      <w:r>
        <w:rPr/>
        <w:t>DESARROLLO DE LAS ASAMBLEAS</w:t>
      </w:r>
    </w:p>
    <w:p>
      <w:pPr>
        <w:pStyle w:val="BodyText"/>
        <w:spacing w:before="1"/>
        <w:rPr>
          <w:b/>
          <w:sz w:val="31"/>
        </w:rPr>
      </w:pPr>
    </w:p>
    <w:p>
      <w:pPr>
        <w:spacing w:before="1"/>
        <w:ind w:left="435" w:right="0" w:firstLine="0"/>
        <w:jc w:val="left"/>
        <w:rPr>
          <w:b/>
          <w:sz w:val="24"/>
        </w:rPr>
      </w:pPr>
      <w:r>
        <w:rPr>
          <w:b/>
          <w:sz w:val="24"/>
        </w:rPr>
        <w:t>Artículo 18</w:t>
      </w:r>
    </w:p>
    <w:p>
      <w:pPr>
        <w:pStyle w:val="BodyText"/>
        <w:spacing w:before="1"/>
        <w:rPr>
          <w:b/>
          <w:sz w:val="31"/>
        </w:rPr>
      </w:pPr>
    </w:p>
    <w:p>
      <w:pPr>
        <w:pStyle w:val="ListParagraph"/>
        <w:numPr>
          <w:ilvl w:val="0"/>
          <w:numId w:val="9"/>
        </w:numPr>
        <w:tabs>
          <w:tab w:pos="1156" w:val="left" w:leader="none"/>
        </w:tabs>
        <w:spacing w:line="276" w:lineRule="auto" w:before="0" w:after="0"/>
        <w:ind w:left="1155" w:right="114" w:hanging="360"/>
        <w:jc w:val="both"/>
        <w:rPr>
          <w:sz w:val="24"/>
        </w:rPr>
      </w:pPr>
      <w:r>
        <w:rPr>
          <w:sz w:val="24"/>
        </w:rPr>
        <w:t>En cada una de las asambleas distritales o municipales que se celebren, </w:t>
      </w:r>
      <w:r>
        <w:rPr>
          <w:spacing w:val="-7"/>
          <w:sz w:val="24"/>
        </w:rPr>
        <w:t>se </w:t>
      </w:r>
      <w:r>
        <w:rPr>
          <w:sz w:val="24"/>
        </w:rPr>
        <w:t>deberá contar con al menos el 0.26 por ciento de afiliados del </w:t>
      </w:r>
      <w:r>
        <w:rPr>
          <w:spacing w:val="-3"/>
          <w:sz w:val="24"/>
        </w:rPr>
        <w:t>padrón </w:t>
      </w:r>
      <w:r>
        <w:rPr>
          <w:sz w:val="24"/>
        </w:rPr>
        <w:t>electoral que haya sido utilizado en la elección local ordinaria del 2016 del municipio o distrito correspondiente, conforme se detalla en la tabla de equivalencias (Tabla 1) anexa a los presentes</w:t>
      </w:r>
      <w:r>
        <w:rPr>
          <w:spacing w:val="-2"/>
          <w:sz w:val="24"/>
        </w:rPr>
        <w:t> </w:t>
      </w:r>
      <w:r>
        <w:rPr>
          <w:sz w:val="24"/>
        </w:rPr>
        <w:t>lineamientos.</w:t>
      </w:r>
    </w:p>
    <w:p>
      <w:pPr>
        <w:pStyle w:val="BodyText"/>
        <w:spacing w:before="8"/>
        <w:rPr>
          <w:sz w:val="27"/>
        </w:rPr>
      </w:pPr>
    </w:p>
    <w:p>
      <w:pPr>
        <w:pStyle w:val="ListParagraph"/>
        <w:numPr>
          <w:ilvl w:val="0"/>
          <w:numId w:val="9"/>
        </w:numPr>
        <w:tabs>
          <w:tab w:pos="1156" w:val="left" w:leader="none"/>
        </w:tabs>
        <w:spacing w:line="276" w:lineRule="auto" w:before="0" w:after="0"/>
        <w:ind w:left="1155" w:right="114" w:hanging="360"/>
        <w:jc w:val="both"/>
        <w:rPr>
          <w:sz w:val="24"/>
        </w:rPr>
      </w:pPr>
      <w:r>
        <w:rPr>
          <w:sz w:val="24"/>
        </w:rPr>
        <w:t>A efecto de llevar un registro del número de asistentes a las asambleas que celebren las organizaciones y conforme lo establecen los lineamientos </w:t>
      </w:r>
      <w:r>
        <w:rPr>
          <w:spacing w:val="-5"/>
          <w:sz w:val="24"/>
        </w:rPr>
        <w:t>del </w:t>
      </w:r>
      <w:r>
        <w:rPr>
          <w:sz w:val="24"/>
        </w:rPr>
        <w:t>INE,</w:t>
      </w:r>
      <w:r>
        <w:rPr>
          <w:spacing w:val="12"/>
          <w:sz w:val="24"/>
        </w:rPr>
        <w:t> </w:t>
      </w:r>
      <w:r>
        <w:rPr>
          <w:sz w:val="24"/>
        </w:rPr>
        <w:t>la</w:t>
      </w:r>
      <w:r>
        <w:rPr>
          <w:spacing w:val="13"/>
          <w:sz w:val="24"/>
        </w:rPr>
        <w:t> </w:t>
      </w:r>
      <w:r>
        <w:rPr>
          <w:sz w:val="24"/>
        </w:rPr>
        <w:t>DEPPPC</w:t>
      </w:r>
      <w:r>
        <w:rPr>
          <w:spacing w:val="13"/>
          <w:sz w:val="24"/>
        </w:rPr>
        <w:t> </w:t>
      </w:r>
      <w:r>
        <w:rPr>
          <w:sz w:val="24"/>
        </w:rPr>
        <w:t>utilizará</w:t>
      </w:r>
      <w:r>
        <w:rPr>
          <w:spacing w:val="13"/>
          <w:sz w:val="24"/>
        </w:rPr>
        <w:t> </w:t>
      </w:r>
      <w:r>
        <w:rPr>
          <w:sz w:val="24"/>
        </w:rPr>
        <w:t>el</w:t>
      </w:r>
      <w:r>
        <w:rPr>
          <w:spacing w:val="13"/>
          <w:sz w:val="24"/>
        </w:rPr>
        <w:t> </w:t>
      </w:r>
      <w:r>
        <w:rPr>
          <w:sz w:val="24"/>
        </w:rPr>
        <w:t>sistema</w:t>
      </w:r>
      <w:r>
        <w:rPr>
          <w:spacing w:val="13"/>
          <w:sz w:val="24"/>
        </w:rPr>
        <w:t> </w:t>
      </w:r>
      <w:r>
        <w:rPr>
          <w:sz w:val="24"/>
        </w:rPr>
        <w:t>del</w:t>
      </w:r>
      <w:r>
        <w:rPr>
          <w:spacing w:val="13"/>
          <w:sz w:val="24"/>
        </w:rPr>
        <w:t> </w:t>
      </w:r>
      <w:r>
        <w:rPr>
          <w:sz w:val="24"/>
        </w:rPr>
        <w:t>IEEPCO,</w:t>
      </w:r>
      <w:r>
        <w:rPr>
          <w:spacing w:val="13"/>
          <w:sz w:val="24"/>
        </w:rPr>
        <w:t> </w:t>
      </w:r>
      <w:r>
        <w:rPr>
          <w:sz w:val="24"/>
        </w:rPr>
        <w:t>mismo</w:t>
      </w:r>
      <w:r>
        <w:rPr>
          <w:spacing w:val="13"/>
          <w:sz w:val="24"/>
        </w:rPr>
        <w:t> </w:t>
      </w:r>
      <w:r>
        <w:rPr>
          <w:sz w:val="24"/>
        </w:rPr>
        <w:t>que</w:t>
      </w:r>
      <w:r>
        <w:rPr>
          <w:spacing w:val="13"/>
          <w:sz w:val="24"/>
        </w:rPr>
        <w:t> </w:t>
      </w:r>
      <w:r>
        <w:rPr>
          <w:sz w:val="24"/>
        </w:rPr>
        <w:t>permitirá</w:t>
      </w:r>
    </w:p>
    <w:p>
      <w:pPr>
        <w:spacing w:after="0" w:line="276" w:lineRule="auto"/>
        <w:jc w:val="both"/>
        <w:rPr>
          <w:sz w:val="24"/>
        </w:rPr>
        <w:sectPr>
          <w:pgSz w:w="12240" w:h="15840"/>
          <w:pgMar w:header="0" w:footer="1047" w:top="1320" w:bottom="1240" w:left="1720" w:right="960"/>
        </w:sectPr>
      </w:pPr>
    </w:p>
    <w:p>
      <w:pPr>
        <w:pStyle w:val="BodyText"/>
        <w:spacing w:line="276" w:lineRule="auto" w:before="71"/>
        <w:ind w:left="1155"/>
      </w:pPr>
      <w:r>
        <w:rPr/>
        <w:t>obtener un archivo en texto plano que contenga al menos la información siguiente:</w:t>
      </w:r>
    </w:p>
    <w:p>
      <w:pPr>
        <w:pStyle w:val="BodyText"/>
        <w:spacing w:before="9"/>
        <w:rPr>
          <w:sz w:val="27"/>
        </w:rPr>
      </w:pPr>
    </w:p>
    <w:p>
      <w:pPr>
        <w:pStyle w:val="ListParagraph"/>
        <w:numPr>
          <w:ilvl w:val="1"/>
          <w:numId w:val="9"/>
        </w:numPr>
        <w:tabs>
          <w:tab w:pos="2211" w:val="left" w:leader="none"/>
          <w:tab w:pos="2212" w:val="left" w:leader="none"/>
        </w:tabs>
        <w:spacing w:line="240" w:lineRule="auto" w:before="1" w:after="0"/>
        <w:ind w:left="2211" w:right="0" w:hanging="494"/>
        <w:jc w:val="left"/>
        <w:rPr>
          <w:sz w:val="24"/>
        </w:rPr>
      </w:pPr>
      <w:r>
        <w:rPr>
          <w:sz w:val="24"/>
        </w:rPr>
        <w:t>Fecha de asamblea;</w:t>
      </w:r>
    </w:p>
    <w:p>
      <w:pPr>
        <w:pStyle w:val="ListParagraph"/>
        <w:numPr>
          <w:ilvl w:val="1"/>
          <w:numId w:val="9"/>
        </w:numPr>
        <w:tabs>
          <w:tab w:pos="2211" w:val="left" w:leader="none"/>
          <w:tab w:pos="2212" w:val="left" w:leader="none"/>
        </w:tabs>
        <w:spacing w:line="240" w:lineRule="auto" w:before="40" w:after="0"/>
        <w:ind w:left="2211" w:right="0" w:hanging="560"/>
        <w:jc w:val="left"/>
        <w:rPr>
          <w:sz w:val="24"/>
        </w:rPr>
      </w:pPr>
      <w:r>
        <w:rPr>
          <w:sz w:val="24"/>
        </w:rPr>
        <w:t>Clave de elector o FUAR de cada</w:t>
      </w:r>
      <w:r>
        <w:rPr>
          <w:spacing w:val="-2"/>
          <w:sz w:val="24"/>
        </w:rPr>
        <w:t> </w:t>
      </w:r>
      <w:r>
        <w:rPr>
          <w:sz w:val="24"/>
        </w:rPr>
        <w:t>asistente;</w:t>
      </w:r>
    </w:p>
    <w:p>
      <w:pPr>
        <w:pStyle w:val="ListParagraph"/>
        <w:numPr>
          <w:ilvl w:val="1"/>
          <w:numId w:val="9"/>
        </w:numPr>
        <w:tabs>
          <w:tab w:pos="2211" w:val="left" w:leader="none"/>
          <w:tab w:pos="2212" w:val="left" w:leader="none"/>
        </w:tabs>
        <w:spacing w:line="240" w:lineRule="auto" w:before="41" w:after="0"/>
        <w:ind w:left="2211" w:right="0" w:hanging="627"/>
        <w:jc w:val="left"/>
        <w:rPr>
          <w:sz w:val="24"/>
        </w:rPr>
      </w:pPr>
      <w:r>
        <w:rPr>
          <w:sz w:val="24"/>
        </w:rPr>
        <w:t>Apellido paterno, materno y nombre (s) de cada asistente;</w:t>
      </w:r>
      <w:r>
        <w:rPr>
          <w:spacing w:val="-5"/>
          <w:sz w:val="24"/>
        </w:rPr>
        <w:t> </w:t>
      </w:r>
      <w:r>
        <w:rPr>
          <w:sz w:val="24"/>
        </w:rPr>
        <w:t>y</w:t>
      </w:r>
    </w:p>
    <w:p>
      <w:pPr>
        <w:pStyle w:val="ListParagraph"/>
        <w:numPr>
          <w:ilvl w:val="1"/>
          <w:numId w:val="9"/>
        </w:numPr>
        <w:tabs>
          <w:tab w:pos="2211" w:val="left" w:leader="none"/>
          <w:tab w:pos="2212" w:val="left" w:leader="none"/>
        </w:tabs>
        <w:spacing w:line="240" w:lineRule="auto" w:before="41" w:after="0"/>
        <w:ind w:left="2211" w:right="0" w:hanging="654"/>
        <w:jc w:val="left"/>
        <w:rPr>
          <w:sz w:val="24"/>
        </w:rPr>
      </w:pPr>
      <w:r>
        <w:rPr>
          <w:sz w:val="24"/>
        </w:rPr>
        <w:t>Entidad a la que corresponde el domicilio del</w:t>
      </w:r>
      <w:r>
        <w:rPr>
          <w:spacing w:val="-1"/>
          <w:sz w:val="24"/>
        </w:rPr>
        <w:t> </w:t>
      </w:r>
      <w:r>
        <w:rPr>
          <w:sz w:val="24"/>
        </w:rPr>
        <w:t>asistente</w:t>
      </w:r>
    </w:p>
    <w:p>
      <w:pPr>
        <w:pStyle w:val="BodyText"/>
        <w:rPr>
          <w:sz w:val="26"/>
        </w:rPr>
      </w:pPr>
    </w:p>
    <w:p>
      <w:pPr>
        <w:pStyle w:val="BodyText"/>
        <w:spacing w:before="7"/>
        <w:rPr>
          <w:sz w:val="32"/>
        </w:rPr>
      </w:pPr>
    </w:p>
    <w:p>
      <w:pPr>
        <w:pStyle w:val="ListParagraph"/>
        <w:numPr>
          <w:ilvl w:val="0"/>
          <w:numId w:val="9"/>
        </w:numPr>
        <w:tabs>
          <w:tab w:pos="1156" w:val="left" w:leader="none"/>
        </w:tabs>
        <w:spacing w:line="278" w:lineRule="auto" w:before="1" w:after="0"/>
        <w:ind w:left="1155" w:right="114" w:hanging="360"/>
        <w:jc w:val="both"/>
        <w:rPr>
          <w:sz w:val="24"/>
        </w:rPr>
      </w:pPr>
      <w:r>
        <w:rPr>
          <w:sz w:val="24"/>
        </w:rPr>
        <w:t>El número de asistentes a las asambleas quedará sujeto a la verificación que realice el INE, en términos de lo establecido en el numeral 2, del artículo 17 de la LGPP.</w:t>
      </w:r>
    </w:p>
    <w:p>
      <w:pPr>
        <w:pStyle w:val="BodyText"/>
        <w:rPr>
          <w:sz w:val="26"/>
        </w:rPr>
      </w:pPr>
    </w:p>
    <w:p>
      <w:pPr>
        <w:pStyle w:val="BodyText"/>
        <w:spacing w:before="7"/>
        <w:rPr>
          <w:sz w:val="28"/>
        </w:rPr>
      </w:pPr>
    </w:p>
    <w:p>
      <w:pPr>
        <w:pStyle w:val="Heading1"/>
      </w:pPr>
      <w:r>
        <w:rPr/>
        <w:t>Artículo 19</w:t>
      </w:r>
    </w:p>
    <w:p>
      <w:pPr>
        <w:pStyle w:val="BodyText"/>
        <w:spacing w:before="1"/>
        <w:rPr>
          <w:b/>
          <w:sz w:val="31"/>
        </w:rPr>
      </w:pPr>
    </w:p>
    <w:p>
      <w:pPr>
        <w:pStyle w:val="ListParagraph"/>
        <w:numPr>
          <w:ilvl w:val="0"/>
          <w:numId w:val="10"/>
        </w:numPr>
        <w:tabs>
          <w:tab w:pos="1156" w:val="left" w:leader="none"/>
        </w:tabs>
        <w:spacing w:line="278" w:lineRule="auto" w:before="0" w:after="0"/>
        <w:ind w:left="1155" w:right="113" w:hanging="360"/>
        <w:jc w:val="both"/>
        <w:rPr>
          <w:sz w:val="24"/>
        </w:rPr>
      </w:pPr>
      <w:r>
        <w:rPr>
          <w:sz w:val="24"/>
        </w:rPr>
        <w:t>En la realización de las asambleas deberá estar presente, cuando menos </w:t>
      </w:r>
      <w:r>
        <w:rPr>
          <w:spacing w:val="-6"/>
          <w:sz w:val="24"/>
        </w:rPr>
        <w:t>un </w:t>
      </w:r>
      <w:r>
        <w:rPr>
          <w:sz w:val="24"/>
        </w:rPr>
        <w:t>funcionario habilitado por el IEEPCO, quien será el responsable de observar y certificar el desarrollo de la asamblea a que haya sido</w:t>
      </w:r>
      <w:r>
        <w:rPr>
          <w:spacing w:val="-2"/>
          <w:sz w:val="24"/>
        </w:rPr>
        <w:t> </w:t>
      </w:r>
      <w:r>
        <w:rPr>
          <w:sz w:val="24"/>
        </w:rPr>
        <w:t>comisionado.</w:t>
      </w:r>
    </w:p>
    <w:p>
      <w:pPr>
        <w:pStyle w:val="BodyText"/>
        <w:spacing w:before="1"/>
        <w:rPr>
          <w:sz w:val="27"/>
        </w:rPr>
      </w:pPr>
    </w:p>
    <w:p>
      <w:pPr>
        <w:pStyle w:val="ListParagraph"/>
        <w:numPr>
          <w:ilvl w:val="0"/>
          <w:numId w:val="10"/>
        </w:numPr>
        <w:tabs>
          <w:tab w:pos="1156" w:val="left" w:leader="none"/>
        </w:tabs>
        <w:spacing w:line="276" w:lineRule="auto" w:before="0" w:after="0"/>
        <w:ind w:left="1155" w:right="113" w:hanging="360"/>
        <w:jc w:val="both"/>
        <w:rPr>
          <w:sz w:val="24"/>
        </w:rPr>
      </w:pPr>
      <w:r>
        <w:rPr>
          <w:sz w:val="24"/>
        </w:rPr>
        <w:t>Atendiendo al número de probables asistentes a la asamblea, manifestado por la organización, se enviará a los funcionarios del IEEPCO </w:t>
      </w:r>
      <w:r>
        <w:rPr>
          <w:spacing w:val="-2"/>
          <w:sz w:val="24"/>
        </w:rPr>
        <w:t>suficientes. </w:t>
      </w:r>
      <w:r>
        <w:rPr>
          <w:sz w:val="24"/>
        </w:rPr>
        <w:t>Dicho personal se comprometerá a presentarse en el lugar de la realización de la asamblea con la debida anticipación para el correcto ejercicio de sus funciones, identificándose con el responsable de la realización de </w:t>
      </w:r>
      <w:r>
        <w:rPr>
          <w:spacing w:val="-8"/>
          <w:sz w:val="24"/>
        </w:rPr>
        <w:t>la </w:t>
      </w:r>
      <w:r>
        <w:rPr>
          <w:sz w:val="24"/>
        </w:rPr>
        <w:t>asamblea quien les brindará todas las facilidades necesarias para </w:t>
      </w:r>
      <w:r>
        <w:rPr>
          <w:spacing w:val="-6"/>
          <w:sz w:val="24"/>
        </w:rPr>
        <w:t>el </w:t>
      </w:r>
      <w:r>
        <w:rPr>
          <w:sz w:val="24"/>
        </w:rPr>
        <w:t>cumplimiento de sus atribuciones.</w:t>
      </w:r>
    </w:p>
    <w:p>
      <w:pPr>
        <w:pStyle w:val="BodyText"/>
        <w:spacing w:before="7"/>
        <w:rPr>
          <w:sz w:val="27"/>
        </w:rPr>
      </w:pPr>
    </w:p>
    <w:p>
      <w:pPr>
        <w:pStyle w:val="ListParagraph"/>
        <w:numPr>
          <w:ilvl w:val="0"/>
          <w:numId w:val="10"/>
        </w:numPr>
        <w:tabs>
          <w:tab w:pos="1156" w:val="left" w:leader="none"/>
        </w:tabs>
        <w:spacing w:line="276" w:lineRule="auto" w:before="0" w:after="0"/>
        <w:ind w:left="1155" w:right="114" w:hanging="360"/>
        <w:jc w:val="both"/>
        <w:rPr>
          <w:sz w:val="24"/>
        </w:rPr>
      </w:pPr>
      <w:r>
        <w:rPr>
          <w:sz w:val="24"/>
        </w:rPr>
        <w:t>La organización es responsable de la civilidad y orden durante el desarrollo de las asambleas y deberá garantizar el trato respetuoso a los funcionarios del IEEPCO, en caso contrario éstos podrán solicitar el auxilio de la </w:t>
      </w:r>
      <w:r>
        <w:rPr>
          <w:spacing w:val="-3"/>
          <w:sz w:val="24"/>
        </w:rPr>
        <w:t>fuerza </w:t>
      </w:r>
      <w:r>
        <w:rPr>
          <w:sz w:val="24"/>
        </w:rPr>
        <w:t>pública y en su caso retirarse definitivamente del lugar de la asamblea, levantando acta circunstanciada de los hechos que dieron lugar a su</w:t>
      </w:r>
      <w:r>
        <w:rPr>
          <w:spacing w:val="-4"/>
          <w:sz w:val="24"/>
        </w:rPr>
        <w:t> </w:t>
      </w:r>
      <w:r>
        <w:rPr>
          <w:sz w:val="24"/>
        </w:rPr>
        <w:t>salida.</w:t>
      </w:r>
    </w:p>
    <w:p>
      <w:pPr>
        <w:pStyle w:val="BodyText"/>
        <w:rPr>
          <w:sz w:val="26"/>
        </w:rPr>
      </w:pPr>
    </w:p>
    <w:p>
      <w:pPr>
        <w:pStyle w:val="ListParagraph"/>
        <w:numPr>
          <w:ilvl w:val="0"/>
          <w:numId w:val="10"/>
        </w:numPr>
        <w:tabs>
          <w:tab w:pos="1156" w:val="left" w:leader="none"/>
        </w:tabs>
        <w:spacing w:line="276" w:lineRule="auto" w:before="217" w:after="0"/>
        <w:ind w:left="1155" w:right="113" w:hanging="360"/>
        <w:jc w:val="both"/>
        <w:rPr>
          <w:sz w:val="24"/>
        </w:rPr>
      </w:pPr>
      <w:r>
        <w:rPr>
          <w:sz w:val="24"/>
        </w:rPr>
        <w:t>Si no existieran las condiciones de seguridad y orden necesarias para el desahogo de la asamblea, los funcionarios del IEEPCO podrán solicitar a la persona responsable de la asamblea, que haga un llamado a los asistentes a conservar el orden; en caso de persistir tal situación, los funcionarios del IEEPCO podrán retirarse asentando en el acta las circunstancias que</w:t>
      </w:r>
      <w:r>
        <w:rPr>
          <w:spacing w:val="34"/>
          <w:sz w:val="24"/>
        </w:rPr>
        <w:t> </w:t>
      </w:r>
      <w:r>
        <w:rPr>
          <w:sz w:val="24"/>
        </w:rPr>
        <w:t>lo llevaron a ello. En este supuesto, la asamblea se tendrá por suspendida y la organización</w:t>
      </w:r>
      <w:r>
        <w:rPr>
          <w:spacing w:val="46"/>
          <w:sz w:val="24"/>
        </w:rPr>
        <w:t> </w:t>
      </w:r>
      <w:r>
        <w:rPr>
          <w:sz w:val="24"/>
        </w:rPr>
        <w:t>podrá</w:t>
      </w:r>
      <w:r>
        <w:rPr>
          <w:spacing w:val="46"/>
          <w:sz w:val="24"/>
        </w:rPr>
        <w:t> </w:t>
      </w:r>
      <w:r>
        <w:rPr>
          <w:sz w:val="24"/>
        </w:rPr>
        <w:t>reprogramarla</w:t>
      </w:r>
      <w:r>
        <w:rPr>
          <w:spacing w:val="46"/>
          <w:sz w:val="24"/>
        </w:rPr>
        <w:t> </w:t>
      </w:r>
      <w:r>
        <w:rPr>
          <w:sz w:val="24"/>
        </w:rPr>
        <w:t>dentro</w:t>
      </w:r>
      <w:r>
        <w:rPr>
          <w:spacing w:val="46"/>
          <w:sz w:val="24"/>
        </w:rPr>
        <w:t> </w:t>
      </w:r>
      <w:r>
        <w:rPr>
          <w:sz w:val="24"/>
        </w:rPr>
        <w:t>de</w:t>
      </w:r>
      <w:r>
        <w:rPr>
          <w:spacing w:val="46"/>
          <w:sz w:val="24"/>
        </w:rPr>
        <w:t> </w:t>
      </w:r>
      <w:r>
        <w:rPr>
          <w:sz w:val="24"/>
        </w:rPr>
        <w:t>los</w:t>
      </w:r>
      <w:r>
        <w:rPr>
          <w:spacing w:val="46"/>
          <w:sz w:val="24"/>
        </w:rPr>
        <w:t> </w:t>
      </w:r>
      <w:r>
        <w:rPr>
          <w:sz w:val="24"/>
        </w:rPr>
        <w:t>5</w:t>
      </w:r>
      <w:r>
        <w:rPr>
          <w:spacing w:val="46"/>
          <w:sz w:val="24"/>
        </w:rPr>
        <w:t> </w:t>
      </w:r>
      <w:r>
        <w:rPr>
          <w:sz w:val="24"/>
        </w:rPr>
        <w:t>días</w:t>
      </w:r>
      <w:r>
        <w:rPr>
          <w:spacing w:val="46"/>
          <w:sz w:val="24"/>
        </w:rPr>
        <w:t> </w:t>
      </w:r>
      <w:r>
        <w:rPr>
          <w:sz w:val="24"/>
        </w:rPr>
        <w:t>siguientes</w:t>
      </w:r>
      <w:r>
        <w:rPr>
          <w:spacing w:val="46"/>
          <w:sz w:val="24"/>
        </w:rPr>
        <w:t> </w:t>
      </w:r>
      <w:r>
        <w:rPr>
          <w:sz w:val="24"/>
        </w:rPr>
        <w:t>siempre</w:t>
      </w:r>
    </w:p>
    <w:p>
      <w:pPr>
        <w:spacing w:after="0" w:line="276" w:lineRule="auto"/>
        <w:jc w:val="both"/>
        <w:rPr>
          <w:sz w:val="24"/>
        </w:rPr>
        <w:sectPr>
          <w:pgSz w:w="12240" w:h="15840"/>
          <w:pgMar w:header="0" w:footer="1047" w:top="1000" w:bottom="1240" w:left="1720" w:right="960"/>
        </w:sectPr>
      </w:pPr>
    </w:p>
    <w:p>
      <w:pPr>
        <w:pStyle w:val="BodyText"/>
        <w:spacing w:line="276" w:lineRule="auto" w:before="71"/>
        <w:ind w:left="1155"/>
      </w:pPr>
      <w:r>
        <w:rPr/>
        <w:t>que se encuentre dentro del plazo para ello, dando aviso oportuno a la DEPPPC.</w:t>
      </w:r>
    </w:p>
    <w:p>
      <w:pPr>
        <w:pStyle w:val="BodyText"/>
        <w:spacing w:before="9"/>
        <w:rPr>
          <w:sz w:val="27"/>
        </w:rPr>
      </w:pPr>
    </w:p>
    <w:p>
      <w:pPr>
        <w:pStyle w:val="Heading1"/>
        <w:spacing w:before="1"/>
      </w:pPr>
      <w:r>
        <w:rPr/>
        <w:t>Artículo 20</w:t>
      </w:r>
    </w:p>
    <w:p>
      <w:pPr>
        <w:pStyle w:val="BodyText"/>
        <w:spacing w:before="1"/>
        <w:rPr>
          <w:b/>
          <w:sz w:val="31"/>
        </w:rPr>
      </w:pPr>
    </w:p>
    <w:p>
      <w:pPr>
        <w:pStyle w:val="BodyText"/>
        <w:spacing w:line="276" w:lineRule="auto"/>
        <w:ind w:left="435" w:right="113"/>
        <w:jc w:val="both"/>
      </w:pPr>
      <w:r>
        <w:rPr/>
        <w:t>Previo a la asamblea que corresponda, la organización pondrá a disposición de las y los ciudadanos que pretendan afiliarse a la mismas, los documentos básicos </w:t>
      </w:r>
      <w:r>
        <w:rPr>
          <w:spacing w:val="-3"/>
        </w:rPr>
        <w:t>para </w:t>
      </w:r>
      <w:r>
        <w:rPr/>
        <w:t>su conocimiento.</w:t>
      </w:r>
    </w:p>
    <w:p>
      <w:pPr>
        <w:pStyle w:val="BodyText"/>
        <w:spacing w:before="4"/>
        <w:rPr>
          <w:sz w:val="27"/>
        </w:rPr>
      </w:pPr>
    </w:p>
    <w:p>
      <w:pPr>
        <w:pStyle w:val="Heading1"/>
      </w:pPr>
      <w:r>
        <w:rPr/>
        <w:t>Artículo 21</w:t>
      </w:r>
    </w:p>
    <w:p>
      <w:pPr>
        <w:pStyle w:val="BodyText"/>
        <w:spacing w:before="6"/>
        <w:rPr>
          <w:b/>
          <w:sz w:val="31"/>
        </w:rPr>
      </w:pPr>
    </w:p>
    <w:p>
      <w:pPr>
        <w:pStyle w:val="ListParagraph"/>
        <w:numPr>
          <w:ilvl w:val="0"/>
          <w:numId w:val="11"/>
        </w:numPr>
        <w:tabs>
          <w:tab w:pos="1156" w:val="left" w:leader="none"/>
        </w:tabs>
        <w:spacing w:line="276" w:lineRule="auto" w:before="0" w:after="0"/>
        <w:ind w:left="1155" w:right="114" w:hanging="360"/>
        <w:jc w:val="both"/>
        <w:rPr>
          <w:sz w:val="24"/>
        </w:rPr>
      </w:pPr>
      <w:r>
        <w:rPr>
          <w:sz w:val="24"/>
        </w:rPr>
        <w:t>Los actos a desarrollar en las asambleas municipales o distritales, según corresponda, deberán ser al menos los</w:t>
      </w:r>
      <w:r>
        <w:rPr>
          <w:spacing w:val="-2"/>
          <w:sz w:val="24"/>
        </w:rPr>
        <w:t> </w:t>
      </w:r>
      <w:r>
        <w:rPr>
          <w:sz w:val="24"/>
        </w:rPr>
        <w:t>siguientes:</w:t>
      </w:r>
    </w:p>
    <w:p>
      <w:pPr>
        <w:pStyle w:val="BodyText"/>
        <w:spacing w:before="5"/>
        <w:rPr>
          <w:sz w:val="27"/>
        </w:rPr>
      </w:pPr>
    </w:p>
    <w:p>
      <w:pPr>
        <w:pStyle w:val="ListParagraph"/>
        <w:numPr>
          <w:ilvl w:val="1"/>
          <w:numId w:val="11"/>
        </w:numPr>
        <w:tabs>
          <w:tab w:pos="1875" w:val="left" w:leader="none"/>
          <w:tab w:pos="1876" w:val="left" w:leader="none"/>
        </w:tabs>
        <w:spacing w:line="276" w:lineRule="auto" w:before="0" w:after="0"/>
        <w:ind w:left="1875" w:right="114" w:hanging="494"/>
        <w:jc w:val="left"/>
        <w:rPr>
          <w:sz w:val="24"/>
        </w:rPr>
      </w:pPr>
      <w:r>
        <w:rPr>
          <w:sz w:val="24"/>
        </w:rPr>
        <w:t>Suscripción del documento de manifestación formal de afiliación, </w:t>
      </w:r>
      <w:r>
        <w:rPr>
          <w:spacing w:val="-4"/>
          <w:sz w:val="24"/>
        </w:rPr>
        <w:t>cuyo </w:t>
      </w:r>
      <w:r>
        <w:rPr>
          <w:sz w:val="24"/>
        </w:rPr>
        <w:t>formato se detalla como Anexo 3 de los presentes</w:t>
      </w:r>
      <w:r>
        <w:rPr>
          <w:spacing w:val="-3"/>
          <w:sz w:val="24"/>
        </w:rPr>
        <w:t> </w:t>
      </w:r>
      <w:r>
        <w:rPr>
          <w:sz w:val="24"/>
        </w:rPr>
        <w:t>lineamientos.</w:t>
      </w:r>
    </w:p>
    <w:p>
      <w:pPr>
        <w:pStyle w:val="ListParagraph"/>
        <w:numPr>
          <w:ilvl w:val="1"/>
          <w:numId w:val="11"/>
        </w:numPr>
        <w:tabs>
          <w:tab w:pos="1875" w:val="left" w:leader="none"/>
          <w:tab w:pos="1876" w:val="left" w:leader="none"/>
        </w:tabs>
        <w:spacing w:line="276" w:lineRule="auto" w:before="0" w:after="0"/>
        <w:ind w:left="1875" w:right="114" w:hanging="560"/>
        <w:jc w:val="left"/>
        <w:rPr>
          <w:sz w:val="24"/>
        </w:rPr>
      </w:pPr>
      <w:r>
        <w:rPr>
          <w:sz w:val="24"/>
        </w:rPr>
        <w:t>Registro de personas afiliadas acorde al formato que se detalla </w:t>
      </w:r>
      <w:r>
        <w:rPr>
          <w:spacing w:val="-4"/>
          <w:sz w:val="24"/>
        </w:rPr>
        <w:t>como </w:t>
      </w:r>
      <w:r>
        <w:rPr>
          <w:sz w:val="24"/>
        </w:rPr>
        <w:t>Anexo 4 de los presentes</w:t>
      </w:r>
      <w:r>
        <w:rPr>
          <w:spacing w:val="-3"/>
          <w:sz w:val="24"/>
        </w:rPr>
        <w:t> </w:t>
      </w:r>
      <w:r>
        <w:rPr>
          <w:sz w:val="24"/>
        </w:rPr>
        <w:t>lineamientos.</w:t>
      </w:r>
    </w:p>
    <w:p>
      <w:pPr>
        <w:pStyle w:val="ListParagraph"/>
        <w:numPr>
          <w:ilvl w:val="1"/>
          <w:numId w:val="11"/>
        </w:numPr>
        <w:tabs>
          <w:tab w:pos="1876" w:val="left" w:leader="none"/>
        </w:tabs>
        <w:spacing w:line="276" w:lineRule="auto" w:before="3" w:after="0"/>
        <w:ind w:left="1875" w:right="114" w:hanging="627"/>
        <w:jc w:val="both"/>
        <w:rPr>
          <w:sz w:val="24"/>
        </w:rPr>
      </w:pPr>
      <w:r>
        <w:rPr>
          <w:sz w:val="24"/>
        </w:rPr>
        <w:t>Verificación de los asistentes a las asambleas que en ningún </w:t>
      </w:r>
      <w:r>
        <w:rPr>
          <w:spacing w:val="-3"/>
          <w:sz w:val="24"/>
        </w:rPr>
        <w:t>caso </w:t>
      </w:r>
      <w:r>
        <w:rPr>
          <w:sz w:val="24"/>
        </w:rPr>
        <w:t>podrá ser menor al 0.26 por ciento del padrón electoral que haya sido utilizado en la elección local ordinaria del 2016, correspondiente a la demarcación y declaratoria de existencia del quórum por parte del responsable.</w:t>
      </w:r>
    </w:p>
    <w:p>
      <w:pPr>
        <w:pStyle w:val="ListParagraph"/>
        <w:numPr>
          <w:ilvl w:val="1"/>
          <w:numId w:val="11"/>
        </w:numPr>
        <w:tabs>
          <w:tab w:pos="1875" w:val="left" w:leader="none"/>
          <w:tab w:pos="1876" w:val="left" w:leader="none"/>
        </w:tabs>
        <w:spacing w:line="276" w:lineRule="auto" w:before="0" w:after="0"/>
        <w:ind w:left="1875" w:right="114" w:hanging="654"/>
        <w:jc w:val="left"/>
        <w:rPr>
          <w:sz w:val="24"/>
        </w:rPr>
      </w:pPr>
      <w:r>
        <w:rPr>
          <w:sz w:val="24"/>
        </w:rPr>
        <w:t>Declaratoria de la instalación de la asamblea que corresponda </w:t>
      </w:r>
      <w:r>
        <w:rPr>
          <w:spacing w:val="-5"/>
          <w:sz w:val="24"/>
        </w:rPr>
        <w:t>por </w:t>
      </w:r>
      <w:r>
        <w:rPr>
          <w:sz w:val="24"/>
        </w:rPr>
        <w:t>parte del</w:t>
      </w:r>
      <w:r>
        <w:rPr>
          <w:spacing w:val="-1"/>
          <w:sz w:val="24"/>
        </w:rPr>
        <w:t> </w:t>
      </w:r>
      <w:r>
        <w:rPr>
          <w:sz w:val="24"/>
        </w:rPr>
        <w:t>responsable.</w:t>
      </w:r>
    </w:p>
    <w:p>
      <w:pPr>
        <w:pStyle w:val="ListParagraph"/>
        <w:numPr>
          <w:ilvl w:val="1"/>
          <w:numId w:val="11"/>
        </w:numPr>
        <w:tabs>
          <w:tab w:pos="1875" w:val="left" w:leader="none"/>
          <w:tab w:pos="1876" w:val="left" w:leader="none"/>
        </w:tabs>
        <w:spacing w:line="275" w:lineRule="exact" w:before="0" w:after="0"/>
        <w:ind w:left="1875" w:right="0" w:hanging="587"/>
        <w:jc w:val="left"/>
        <w:rPr>
          <w:sz w:val="24"/>
        </w:rPr>
      </w:pPr>
      <w:r>
        <w:rPr>
          <w:sz w:val="24"/>
        </w:rPr>
        <w:t>Elección de escrutadores.</w:t>
      </w:r>
    </w:p>
    <w:p>
      <w:pPr>
        <w:pStyle w:val="ListParagraph"/>
        <w:numPr>
          <w:ilvl w:val="1"/>
          <w:numId w:val="11"/>
        </w:numPr>
        <w:tabs>
          <w:tab w:pos="1875" w:val="left" w:leader="none"/>
          <w:tab w:pos="1876" w:val="left" w:leader="none"/>
        </w:tabs>
        <w:spacing w:line="240" w:lineRule="auto" w:before="38" w:after="0"/>
        <w:ind w:left="1875" w:right="0" w:hanging="654"/>
        <w:jc w:val="left"/>
        <w:rPr>
          <w:sz w:val="24"/>
        </w:rPr>
      </w:pPr>
      <w:r>
        <w:rPr>
          <w:sz w:val="24"/>
        </w:rPr>
        <w:t>Lectura y aprobación del orden del</w:t>
      </w:r>
      <w:r>
        <w:rPr>
          <w:spacing w:val="-1"/>
          <w:sz w:val="24"/>
        </w:rPr>
        <w:t> </w:t>
      </w:r>
      <w:r>
        <w:rPr>
          <w:sz w:val="24"/>
        </w:rPr>
        <w:t>día.</w:t>
      </w:r>
    </w:p>
    <w:p>
      <w:pPr>
        <w:pStyle w:val="ListParagraph"/>
        <w:numPr>
          <w:ilvl w:val="1"/>
          <w:numId w:val="11"/>
        </w:numPr>
        <w:tabs>
          <w:tab w:pos="1875" w:val="left" w:leader="none"/>
          <w:tab w:pos="1876" w:val="left" w:leader="none"/>
        </w:tabs>
        <w:spacing w:line="276" w:lineRule="auto" w:before="46" w:after="0"/>
        <w:ind w:left="1875" w:right="114" w:hanging="720"/>
        <w:jc w:val="left"/>
        <w:rPr>
          <w:sz w:val="24"/>
        </w:rPr>
      </w:pPr>
      <w:r>
        <w:rPr>
          <w:sz w:val="24"/>
        </w:rPr>
        <w:t>Presentación y aprobación, en su caso, de la Declaración </w:t>
      </w:r>
      <w:r>
        <w:rPr>
          <w:spacing w:val="-9"/>
          <w:sz w:val="24"/>
        </w:rPr>
        <w:t>de </w:t>
      </w:r>
      <w:r>
        <w:rPr>
          <w:sz w:val="24"/>
        </w:rPr>
        <w:t>Principios.</w:t>
      </w:r>
    </w:p>
    <w:p>
      <w:pPr>
        <w:pStyle w:val="ListParagraph"/>
        <w:numPr>
          <w:ilvl w:val="1"/>
          <w:numId w:val="11"/>
        </w:numPr>
        <w:tabs>
          <w:tab w:pos="1875" w:val="left" w:leader="none"/>
          <w:tab w:pos="1876" w:val="left" w:leader="none"/>
        </w:tabs>
        <w:spacing w:line="275" w:lineRule="exact" w:before="0" w:after="0"/>
        <w:ind w:left="1875" w:right="0" w:hanging="787"/>
        <w:jc w:val="left"/>
        <w:rPr>
          <w:sz w:val="24"/>
        </w:rPr>
      </w:pPr>
      <w:r>
        <w:rPr>
          <w:sz w:val="24"/>
        </w:rPr>
        <w:t>Presentación y aprobación, en su caso, del Programa de</w:t>
      </w:r>
      <w:r>
        <w:rPr>
          <w:spacing w:val="-3"/>
          <w:sz w:val="24"/>
        </w:rPr>
        <w:t> </w:t>
      </w:r>
      <w:r>
        <w:rPr>
          <w:sz w:val="24"/>
        </w:rPr>
        <w:t>Acción.</w:t>
      </w:r>
    </w:p>
    <w:p>
      <w:pPr>
        <w:pStyle w:val="ListParagraph"/>
        <w:numPr>
          <w:ilvl w:val="1"/>
          <w:numId w:val="11"/>
        </w:numPr>
        <w:tabs>
          <w:tab w:pos="1875" w:val="left" w:leader="none"/>
          <w:tab w:pos="1876" w:val="left" w:leader="none"/>
        </w:tabs>
        <w:spacing w:line="240" w:lineRule="auto" w:before="40" w:after="0"/>
        <w:ind w:left="1875" w:right="0" w:hanging="654"/>
        <w:jc w:val="left"/>
        <w:rPr>
          <w:sz w:val="24"/>
        </w:rPr>
      </w:pPr>
      <w:r>
        <w:rPr>
          <w:sz w:val="24"/>
        </w:rPr>
        <w:t>Presentación y aprobación, en su caso, de los</w:t>
      </w:r>
      <w:r>
        <w:rPr>
          <w:spacing w:val="-3"/>
          <w:sz w:val="24"/>
        </w:rPr>
        <w:t> </w:t>
      </w:r>
      <w:r>
        <w:rPr>
          <w:sz w:val="24"/>
        </w:rPr>
        <w:t>Estatutos.</w:t>
      </w:r>
    </w:p>
    <w:p>
      <w:pPr>
        <w:pStyle w:val="ListParagraph"/>
        <w:numPr>
          <w:ilvl w:val="1"/>
          <w:numId w:val="11"/>
        </w:numPr>
        <w:tabs>
          <w:tab w:pos="1875" w:val="left" w:leader="none"/>
          <w:tab w:pos="1876" w:val="left" w:leader="none"/>
        </w:tabs>
        <w:spacing w:line="276" w:lineRule="auto" w:before="41" w:after="0"/>
        <w:ind w:left="1875" w:right="114" w:hanging="587"/>
        <w:jc w:val="left"/>
        <w:rPr>
          <w:sz w:val="24"/>
        </w:rPr>
      </w:pPr>
      <w:r>
        <w:rPr>
          <w:sz w:val="24"/>
        </w:rPr>
        <w:t>Elección de delegados propietarios y suplentes a la asamblea </w:t>
      </w:r>
      <w:r>
        <w:rPr>
          <w:spacing w:val="-4"/>
          <w:sz w:val="24"/>
        </w:rPr>
        <w:t>local </w:t>
      </w:r>
      <w:r>
        <w:rPr>
          <w:sz w:val="24"/>
        </w:rPr>
        <w:t>constitutiva.</w:t>
      </w:r>
    </w:p>
    <w:p>
      <w:pPr>
        <w:pStyle w:val="ListParagraph"/>
        <w:numPr>
          <w:ilvl w:val="1"/>
          <w:numId w:val="11"/>
        </w:numPr>
        <w:tabs>
          <w:tab w:pos="1875" w:val="left" w:leader="none"/>
          <w:tab w:pos="1876" w:val="left" w:leader="none"/>
        </w:tabs>
        <w:spacing w:line="275" w:lineRule="exact" w:before="0" w:after="0"/>
        <w:ind w:left="1875" w:right="0" w:hanging="654"/>
        <w:jc w:val="left"/>
        <w:rPr>
          <w:sz w:val="24"/>
        </w:rPr>
      </w:pPr>
      <w:r>
        <w:rPr>
          <w:sz w:val="24"/>
        </w:rPr>
        <w:t>Declaración de clausura de la asamblea.</w:t>
      </w:r>
    </w:p>
    <w:p>
      <w:pPr>
        <w:pStyle w:val="BodyText"/>
        <w:spacing w:before="6"/>
        <w:rPr>
          <w:sz w:val="31"/>
        </w:rPr>
      </w:pPr>
    </w:p>
    <w:p>
      <w:pPr>
        <w:pStyle w:val="ListParagraph"/>
        <w:numPr>
          <w:ilvl w:val="0"/>
          <w:numId w:val="11"/>
        </w:numPr>
        <w:tabs>
          <w:tab w:pos="1156" w:val="left" w:leader="none"/>
        </w:tabs>
        <w:spacing w:line="276" w:lineRule="auto" w:before="0" w:after="0"/>
        <w:ind w:left="1155" w:right="114" w:hanging="360"/>
        <w:jc w:val="both"/>
        <w:rPr>
          <w:sz w:val="24"/>
        </w:rPr>
      </w:pPr>
      <w:r>
        <w:rPr>
          <w:sz w:val="24"/>
        </w:rPr>
        <w:t>La organización deberá convocar por cualquier medio a su alcance a las y </w:t>
      </w:r>
      <w:r>
        <w:rPr>
          <w:spacing w:val="-5"/>
          <w:sz w:val="24"/>
        </w:rPr>
        <w:t>los </w:t>
      </w:r>
      <w:r>
        <w:rPr>
          <w:sz w:val="24"/>
        </w:rPr>
        <w:t>ciudadanos para que se presenten en el lugar donde tendrá verificativo la asamblea, con al menos dos horas de anticipación en la señalada para dar inicio, lo anterior a fin de proceder al desahogo de los actos enumerados en las fracciones I, II y III del numeral 1 del presente</w:t>
      </w:r>
      <w:r>
        <w:rPr>
          <w:spacing w:val="-4"/>
          <w:sz w:val="24"/>
        </w:rPr>
        <w:t> </w:t>
      </w:r>
      <w:r>
        <w:rPr>
          <w:sz w:val="24"/>
        </w:rPr>
        <w:t>artículo.</w:t>
      </w:r>
    </w:p>
    <w:p>
      <w:pPr>
        <w:spacing w:after="0" w:line="276" w:lineRule="auto"/>
        <w:jc w:val="both"/>
        <w:rPr>
          <w:sz w:val="24"/>
        </w:rPr>
        <w:sectPr>
          <w:pgSz w:w="12240" w:h="15840"/>
          <w:pgMar w:header="0" w:footer="1047" w:top="1000" w:bottom="1240" w:left="1720" w:right="960"/>
        </w:sectPr>
      </w:pPr>
    </w:p>
    <w:p>
      <w:pPr>
        <w:pStyle w:val="ListParagraph"/>
        <w:numPr>
          <w:ilvl w:val="0"/>
          <w:numId w:val="11"/>
        </w:numPr>
        <w:tabs>
          <w:tab w:pos="1156" w:val="left" w:leader="none"/>
        </w:tabs>
        <w:spacing w:line="276" w:lineRule="auto" w:before="71" w:after="0"/>
        <w:ind w:left="1155" w:right="114" w:hanging="360"/>
        <w:jc w:val="both"/>
        <w:rPr>
          <w:sz w:val="24"/>
        </w:rPr>
      </w:pPr>
      <w:r>
        <w:rPr>
          <w:sz w:val="24"/>
        </w:rPr>
        <w:t>De no verificarse en la hora señalada, para dar inicio a la asamblea, </w:t>
      </w:r>
      <w:r>
        <w:rPr>
          <w:spacing w:val="-6"/>
          <w:sz w:val="24"/>
        </w:rPr>
        <w:t>la </w:t>
      </w:r>
      <w:r>
        <w:rPr>
          <w:sz w:val="24"/>
        </w:rPr>
        <w:t>asistencia del 0.26 por ciento de ciudadanas y ciudadanos inscritos del padrón electoral que haya sido utilizado en la elección local ordinaria del 2016 del distrito o municipio según corresponda, se levantará constancia </w:t>
      </w:r>
      <w:r>
        <w:rPr>
          <w:spacing w:val="-6"/>
          <w:sz w:val="24"/>
        </w:rPr>
        <w:t>en </w:t>
      </w:r>
      <w:r>
        <w:rPr>
          <w:sz w:val="24"/>
        </w:rPr>
        <w:t>el acta de la misma. Asimismo los funcionarios del IEEPCO procederán asentar dicho supuesto en el acta respectiva. En este supuesto, la organización podrá reprogramar dicha asamblea en el término de 5 días siempre que se encuentre dentro del plazo legal para ello.</w:t>
      </w:r>
    </w:p>
    <w:p>
      <w:pPr>
        <w:pStyle w:val="BodyText"/>
        <w:spacing w:before="6"/>
        <w:rPr>
          <w:sz w:val="27"/>
        </w:rPr>
      </w:pPr>
    </w:p>
    <w:p>
      <w:pPr>
        <w:pStyle w:val="ListParagraph"/>
        <w:numPr>
          <w:ilvl w:val="0"/>
          <w:numId w:val="11"/>
        </w:numPr>
        <w:tabs>
          <w:tab w:pos="1156" w:val="left" w:leader="none"/>
        </w:tabs>
        <w:spacing w:line="278" w:lineRule="auto" w:before="0" w:after="0"/>
        <w:ind w:left="1155" w:right="114" w:hanging="360"/>
        <w:jc w:val="both"/>
        <w:rPr>
          <w:sz w:val="24"/>
        </w:rPr>
      </w:pPr>
      <w:r>
        <w:rPr>
          <w:sz w:val="24"/>
        </w:rPr>
        <w:t>Independientemente de la certificación que hagan los funcionarios </w:t>
      </w:r>
      <w:r>
        <w:rPr>
          <w:spacing w:val="-4"/>
          <w:sz w:val="24"/>
        </w:rPr>
        <w:t>del</w:t>
      </w:r>
      <w:r>
        <w:rPr>
          <w:spacing w:val="58"/>
          <w:sz w:val="24"/>
        </w:rPr>
        <w:t> </w:t>
      </w:r>
      <w:r>
        <w:rPr>
          <w:sz w:val="24"/>
        </w:rPr>
        <w:t>IEEPCO, la organización interesada deberá levantar el acta de la asamblea correspondiente por</w:t>
      </w:r>
      <w:r>
        <w:rPr>
          <w:spacing w:val="-2"/>
          <w:sz w:val="24"/>
        </w:rPr>
        <w:t> </w:t>
      </w:r>
      <w:r>
        <w:rPr>
          <w:sz w:val="24"/>
        </w:rPr>
        <w:t>duplicado.</w:t>
      </w:r>
    </w:p>
    <w:p>
      <w:pPr>
        <w:pStyle w:val="BodyText"/>
        <w:spacing w:before="1"/>
        <w:rPr>
          <w:sz w:val="27"/>
        </w:rPr>
      </w:pPr>
    </w:p>
    <w:p>
      <w:pPr>
        <w:pStyle w:val="Heading1"/>
      </w:pPr>
      <w:r>
        <w:rPr/>
        <w:t>Artículo 22</w:t>
      </w:r>
    </w:p>
    <w:p>
      <w:pPr>
        <w:pStyle w:val="BodyText"/>
        <w:spacing w:before="1"/>
        <w:rPr>
          <w:b/>
          <w:sz w:val="31"/>
        </w:rPr>
      </w:pPr>
    </w:p>
    <w:p>
      <w:pPr>
        <w:pStyle w:val="BodyText"/>
        <w:spacing w:line="276" w:lineRule="auto"/>
        <w:ind w:left="435"/>
      </w:pPr>
      <w:r>
        <w:rPr/>
        <w:t>Las determinaciones que tome la asamblea, deberán ser resultado de la aprobación de al menos el 50 por ciento más 1 de los afiliados registrados.</w:t>
      </w:r>
    </w:p>
    <w:p>
      <w:pPr>
        <w:pStyle w:val="BodyText"/>
        <w:rPr>
          <w:sz w:val="26"/>
        </w:rPr>
      </w:pPr>
    </w:p>
    <w:p>
      <w:pPr>
        <w:pStyle w:val="BodyText"/>
        <w:spacing w:before="5"/>
        <w:rPr>
          <w:sz w:val="29"/>
        </w:rPr>
      </w:pPr>
    </w:p>
    <w:p>
      <w:pPr>
        <w:pStyle w:val="Heading1"/>
      </w:pPr>
      <w:r>
        <w:rPr/>
        <w:t>Artículo 23</w:t>
      </w:r>
    </w:p>
    <w:p>
      <w:pPr>
        <w:pStyle w:val="BodyText"/>
        <w:spacing w:before="1"/>
        <w:rPr>
          <w:b/>
          <w:sz w:val="31"/>
        </w:rPr>
      </w:pPr>
    </w:p>
    <w:p>
      <w:pPr>
        <w:pStyle w:val="ListParagraph"/>
        <w:numPr>
          <w:ilvl w:val="0"/>
          <w:numId w:val="12"/>
        </w:numPr>
        <w:tabs>
          <w:tab w:pos="1156" w:val="left" w:leader="none"/>
        </w:tabs>
        <w:spacing w:line="240" w:lineRule="auto" w:before="0" w:after="0"/>
        <w:ind w:left="1155" w:right="0" w:hanging="360"/>
        <w:jc w:val="left"/>
        <w:rPr>
          <w:sz w:val="24"/>
        </w:rPr>
      </w:pPr>
      <w:r>
        <w:rPr>
          <w:sz w:val="24"/>
        </w:rPr>
        <w:t>En el desarrollo de las asambleas se seguirá bajo el siguiente</w:t>
      </w:r>
      <w:r>
        <w:rPr>
          <w:spacing w:val="-2"/>
          <w:sz w:val="24"/>
        </w:rPr>
        <w:t> </w:t>
      </w:r>
      <w:r>
        <w:rPr>
          <w:sz w:val="24"/>
        </w:rPr>
        <w:t>procedimiento:</w:t>
      </w:r>
    </w:p>
    <w:p>
      <w:pPr>
        <w:pStyle w:val="BodyText"/>
        <w:spacing w:before="1"/>
        <w:rPr>
          <w:sz w:val="31"/>
        </w:rPr>
      </w:pPr>
    </w:p>
    <w:p>
      <w:pPr>
        <w:pStyle w:val="ListParagraph"/>
        <w:numPr>
          <w:ilvl w:val="1"/>
          <w:numId w:val="12"/>
        </w:numPr>
        <w:tabs>
          <w:tab w:pos="1876" w:val="left" w:leader="none"/>
        </w:tabs>
        <w:spacing w:line="276" w:lineRule="auto" w:before="1" w:after="0"/>
        <w:ind w:left="1875" w:right="114" w:hanging="494"/>
        <w:jc w:val="both"/>
        <w:rPr>
          <w:sz w:val="24"/>
        </w:rPr>
      </w:pPr>
      <w:r>
        <w:rPr>
          <w:sz w:val="24"/>
        </w:rPr>
        <w:t>El responsable de la asamblea, informará al funcionario del IEEPCO los nombres del personal designado para el funcionamiento de  </w:t>
      </w:r>
      <w:r>
        <w:rPr>
          <w:spacing w:val="-7"/>
          <w:sz w:val="24"/>
        </w:rPr>
        <w:t>la </w:t>
      </w:r>
      <w:r>
        <w:rPr>
          <w:sz w:val="24"/>
        </w:rPr>
        <w:t>mesa o mesas de</w:t>
      </w:r>
      <w:r>
        <w:rPr>
          <w:spacing w:val="-1"/>
          <w:sz w:val="24"/>
        </w:rPr>
        <w:t> </w:t>
      </w:r>
      <w:r>
        <w:rPr>
          <w:sz w:val="24"/>
        </w:rPr>
        <w:t>registro.</w:t>
      </w:r>
    </w:p>
    <w:p>
      <w:pPr>
        <w:pStyle w:val="ListParagraph"/>
        <w:numPr>
          <w:ilvl w:val="1"/>
          <w:numId w:val="12"/>
        </w:numPr>
        <w:tabs>
          <w:tab w:pos="1876" w:val="left" w:leader="none"/>
        </w:tabs>
        <w:spacing w:line="276" w:lineRule="auto" w:before="0" w:after="0"/>
        <w:ind w:left="1875" w:right="114" w:hanging="560"/>
        <w:jc w:val="both"/>
        <w:rPr>
          <w:sz w:val="24"/>
        </w:rPr>
      </w:pPr>
      <w:r>
        <w:rPr>
          <w:sz w:val="24"/>
        </w:rPr>
        <w:t>La mesa o mesas de registro de afiliación se integrará por lo </w:t>
      </w:r>
      <w:r>
        <w:rPr>
          <w:spacing w:val="-3"/>
          <w:sz w:val="24"/>
        </w:rPr>
        <w:t>menos </w:t>
      </w:r>
      <w:r>
        <w:rPr>
          <w:sz w:val="24"/>
        </w:rPr>
        <w:t>con un responsable de la asamblea y colaboradores de </w:t>
      </w:r>
      <w:r>
        <w:rPr>
          <w:spacing w:val="-8"/>
          <w:sz w:val="24"/>
        </w:rPr>
        <w:t>la </w:t>
      </w:r>
      <w:r>
        <w:rPr>
          <w:sz w:val="24"/>
        </w:rPr>
        <w:t>organización. Dichas mesas deberán conformar las listas de </w:t>
      </w:r>
      <w:r>
        <w:rPr>
          <w:spacing w:val="-3"/>
          <w:sz w:val="24"/>
        </w:rPr>
        <w:t>asistencia </w:t>
      </w:r>
      <w:r>
        <w:rPr>
          <w:sz w:val="24"/>
        </w:rPr>
        <w:t>de los ciudadanos afiliados.</w:t>
      </w:r>
    </w:p>
    <w:p>
      <w:pPr>
        <w:pStyle w:val="ListParagraph"/>
        <w:numPr>
          <w:ilvl w:val="1"/>
          <w:numId w:val="12"/>
        </w:numPr>
        <w:tabs>
          <w:tab w:pos="1876" w:val="left" w:leader="none"/>
        </w:tabs>
        <w:spacing w:line="276" w:lineRule="auto" w:before="0" w:after="0"/>
        <w:ind w:left="1875" w:right="114" w:hanging="627"/>
        <w:jc w:val="both"/>
        <w:rPr>
          <w:sz w:val="24"/>
        </w:rPr>
      </w:pPr>
      <w:r>
        <w:rPr>
          <w:sz w:val="24"/>
        </w:rPr>
        <w:t>Las y los ciudadanos que deseen afiliarse libre e individualmente a </w:t>
      </w:r>
      <w:r>
        <w:rPr>
          <w:spacing w:val="-6"/>
          <w:sz w:val="24"/>
        </w:rPr>
        <w:t>la </w:t>
      </w:r>
      <w:r>
        <w:rPr>
          <w:sz w:val="24"/>
        </w:rPr>
        <w:t>organización, deberán suscribir el formato que se detalla como </w:t>
      </w:r>
      <w:r>
        <w:rPr>
          <w:spacing w:val="-3"/>
          <w:sz w:val="24"/>
        </w:rPr>
        <w:t>Anexo </w:t>
      </w:r>
      <w:r>
        <w:rPr>
          <w:sz w:val="24"/>
        </w:rPr>
        <w:t>3 de los presentes lineamientos y exhibirán original de la credencial para votar y entregarán copia simple legible de la</w:t>
      </w:r>
      <w:r>
        <w:rPr>
          <w:spacing w:val="-1"/>
          <w:sz w:val="24"/>
        </w:rPr>
        <w:t> </w:t>
      </w:r>
      <w:r>
        <w:rPr>
          <w:sz w:val="24"/>
        </w:rPr>
        <w:t>misma.</w:t>
      </w:r>
    </w:p>
    <w:p>
      <w:pPr>
        <w:pStyle w:val="ListParagraph"/>
        <w:numPr>
          <w:ilvl w:val="1"/>
          <w:numId w:val="12"/>
        </w:numPr>
        <w:tabs>
          <w:tab w:pos="1876" w:val="left" w:leader="none"/>
        </w:tabs>
        <w:spacing w:line="276" w:lineRule="auto" w:before="0" w:after="0"/>
        <w:ind w:left="1875" w:right="114" w:hanging="654"/>
        <w:jc w:val="both"/>
        <w:rPr>
          <w:sz w:val="24"/>
        </w:rPr>
      </w:pPr>
      <w:r>
        <w:rPr>
          <w:sz w:val="24"/>
        </w:rPr>
        <w:t>Los integrantes de las mesas receptoras deberán comprobar mediante la credencial para votar o el talón del FUAR que las personas </w:t>
      </w:r>
      <w:r>
        <w:rPr>
          <w:spacing w:val="-5"/>
          <w:sz w:val="24"/>
        </w:rPr>
        <w:t>que </w:t>
      </w:r>
      <w:r>
        <w:rPr>
          <w:sz w:val="24"/>
        </w:rPr>
        <w:t>presentan la manifestación formal de afiliación sean las mismas que quien la suscribe, así también deberá de verificar que el domicilio de estas se encuentre comprendido dentro de la demarcación territorial del distrito o</w:t>
      </w:r>
      <w:r>
        <w:rPr>
          <w:spacing w:val="-1"/>
          <w:sz w:val="24"/>
        </w:rPr>
        <w:t> </w:t>
      </w:r>
      <w:r>
        <w:rPr>
          <w:sz w:val="24"/>
        </w:rPr>
        <w:t>municipio.</w:t>
      </w:r>
    </w:p>
    <w:p>
      <w:pPr>
        <w:spacing w:after="0" w:line="276" w:lineRule="auto"/>
        <w:jc w:val="both"/>
        <w:rPr>
          <w:sz w:val="24"/>
        </w:rPr>
        <w:sectPr>
          <w:pgSz w:w="12240" w:h="15840"/>
          <w:pgMar w:header="0" w:footer="1047" w:top="1000" w:bottom="1240" w:left="1720" w:right="960"/>
        </w:sectPr>
      </w:pPr>
    </w:p>
    <w:p>
      <w:pPr>
        <w:pStyle w:val="ListParagraph"/>
        <w:numPr>
          <w:ilvl w:val="0"/>
          <w:numId w:val="12"/>
        </w:numPr>
        <w:tabs>
          <w:tab w:pos="1156" w:val="left" w:leader="none"/>
        </w:tabs>
        <w:spacing w:line="276" w:lineRule="auto" w:before="71" w:after="0"/>
        <w:ind w:left="1155" w:right="114" w:hanging="360"/>
        <w:jc w:val="both"/>
        <w:rPr>
          <w:sz w:val="24"/>
        </w:rPr>
      </w:pPr>
      <w:r>
        <w:rPr>
          <w:sz w:val="24"/>
        </w:rPr>
        <w:t>En caso de que las o los ciudadanos no cuenten con su credencial para  votar porque ésta se encuentra en trámite, podrán presentar el talón del FUAR que acredita la solicitud de trámite ante un módulo de atención ciudadana, acompañado  de  una  identificación  con  fotografía   expedida por institución pública. Por ningún  motivo  se  aceptarán,  </w:t>
      </w:r>
      <w:r>
        <w:rPr>
          <w:spacing w:val="-3"/>
          <w:sz w:val="24"/>
        </w:rPr>
        <w:t>como </w:t>
      </w:r>
      <w:r>
        <w:rPr>
          <w:sz w:val="24"/>
        </w:rPr>
        <w:t>identificación, credenciales expedidas por algún Partido  Político, organización política o institución</w:t>
      </w:r>
      <w:r>
        <w:rPr>
          <w:spacing w:val="-1"/>
          <w:sz w:val="24"/>
        </w:rPr>
        <w:t> </w:t>
      </w:r>
      <w:r>
        <w:rPr>
          <w:sz w:val="24"/>
        </w:rPr>
        <w:t>privada</w:t>
      </w:r>
    </w:p>
    <w:p>
      <w:pPr>
        <w:pStyle w:val="BodyText"/>
        <w:spacing w:before="7"/>
        <w:rPr>
          <w:sz w:val="27"/>
        </w:rPr>
      </w:pPr>
    </w:p>
    <w:p>
      <w:pPr>
        <w:pStyle w:val="Heading1"/>
      </w:pPr>
      <w:r>
        <w:rPr/>
        <w:t>Artículo 24</w:t>
      </w:r>
    </w:p>
    <w:p>
      <w:pPr>
        <w:pStyle w:val="BodyText"/>
        <w:spacing w:before="5"/>
        <w:rPr>
          <w:b/>
          <w:sz w:val="31"/>
        </w:rPr>
      </w:pPr>
    </w:p>
    <w:p>
      <w:pPr>
        <w:pStyle w:val="ListParagraph"/>
        <w:numPr>
          <w:ilvl w:val="0"/>
          <w:numId w:val="13"/>
        </w:numPr>
        <w:tabs>
          <w:tab w:pos="1156" w:val="left" w:leader="none"/>
        </w:tabs>
        <w:spacing w:line="276" w:lineRule="auto" w:before="1" w:after="0"/>
        <w:ind w:left="1155" w:right="113" w:hanging="360"/>
        <w:jc w:val="both"/>
        <w:rPr>
          <w:sz w:val="24"/>
        </w:rPr>
      </w:pPr>
      <w:r>
        <w:rPr>
          <w:sz w:val="24"/>
        </w:rPr>
        <w:t>Concluido el procedimiento de recepción y verificación, el responsable de la asamblea realizará ante el funcionario del IEEPCO, el conteo de </w:t>
      </w:r>
      <w:r>
        <w:rPr>
          <w:spacing w:val="-5"/>
          <w:sz w:val="24"/>
        </w:rPr>
        <w:t>las </w:t>
      </w:r>
      <w:r>
        <w:rPr>
          <w:sz w:val="24"/>
        </w:rPr>
        <w:t>manifestaciones</w:t>
      </w:r>
      <w:r>
        <w:rPr>
          <w:spacing w:val="37"/>
          <w:sz w:val="24"/>
        </w:rPr>
        <w:t> </w:t>
      </w:r>
      <w:r>
        <w:rPr>
          <w:sz w:val="24"/>
        </w:rPr>
        <w:t>con</w:t>
      </w:r>
      <w:r>
        <w:rPr>
          <w:spacing w:val="38"/>
          <w:sz w:val="24"/>
        </w:rPr>
        <w:t> </w:t>
      </w:r>
      <w:r>
        <w:rPr>
          <w:sz w:val="24"/>
        </w:rPr>
        <w:t>el</w:t>
      </w:r>
      <w:r>
        <w:rPr>
          <w:spacing w:val="37"/>
          <w:sz w:val="24"/>
        </w:rPr>
        <w:t> </w:t>
      </w:r>
      <w:r>
        <w:rPr>
          <w:sz w:val="24"/>
        </w:rPr>
        <w:t>fin</w:t>
      </w:r>
      <w:r>
        <w:rPr>
          <w:spacing w:val="38"/>
          <w:sz w:val="24"/>
        </w:rPr>
        <w:t> </w:t>
      </w:r>
      <w:r>
        <w:rPr>
          <w:sz w:val="24"/>
        </w:rPr>
        <w:t>de</w:t>
      </w:r>
      <w:r>
        <w:rPr>
          <w:spacing w:val="37"/>
          <w:sz w:val="24"/>
        </w:rPr>
        <w:t> </w:t>
      </w:r>
      <w:r>
        <w:rPr>
          <w:sz w:val="24"/>
        </w:rPr>
        <w:t>comprobar</w:t>
      </w:r>
      <w:r>
        <w:rPr>
          <w:spacing w:val="38"/>
          <w:sz w:val="24"/>
        </w:rPr>
        <w:t> </w:t>
      </w:r>
      <w:r>
        <w:rPr>
          <w:sz w:val="24"/>
        </w:rPr>
        <w:t>las</w:t>
      </w:r>
      <w:r>
        <w:rPr>
          <w:spacing w:val="37"/>
          <w:sz w:val="24"/>
        </w:rPr>
        <w:t> </w:t>
      </w:r>
      <w:r>
        <w:rPr>
          <w:sz w:val="24"/>
        </w:rPr>
        <w:t>presencia</w:t>
      </w:r>
      <w:r>
        <w:rPr>
          <w:spacing w:val="38"/>
          <w:sz w:val="24"/>
        </w:rPr>
        <w:t> </w:t>
      </w:r>
      <w:r>
        <w:rPr>
          <w:sz w:val="24"/>
        </w:rPr>
        <w:t>de</w:t>
      </w:r>
      <w:r>
        <w:rPr>
          <w:spacing w:val="37"/>
          <w:sz w:val="24"/>
        </w:rPr>
        <w:t> </w:t>
      </w:r>
      <w:r>
        <w:rPr>
          <w:sz w:val="24"/>
        </w:rPr>
        <w:t>por</w:t>
      </w:r>
      <w:r>
        <w:rPr>
          <w:spacing w:val="38"/>
          <w:sz w:val="24"/>
        </w:rPr>
        <w:t> </w:t>
      </w:r>
      <w:r>
        <w:rPr>
          <w:sz w:val="24"/>
        </w:rPr>
        <w:t>lo</w:t>
      </w:r>
      <w:r>
        <w:rPr>
          <w:spacing w:val="37"/>
          <w:sz w:val="24"/>
        </w:rPr>
        <w:t> </w:t>
      </w:r>
      <w:r>
        <w:rPr>
          <w:sz w:val="24"/>
        </w:rPr>
        <w:t>menos</w:t>
      </w:r>
      <w:r>
        <w:rPr>
          <w:spacing w:val="38"/>
          <w:sz w:val="24"/>
        </w:rPr>
        <w:t> </w:t>
      </w:r>
      <w:r>
        <w:rPr>
          <w:sz w:val="24"/>
        </w:rPr>
        <w:t>el</w:t>
      </w:r>
    </w:p>
    <w:p>
      <w:pPr>
        <w:pStyle w:val="BodyText"/>
        <w:spacing w:line="276" w:lineRule="auto"/>
        <w:ind w:left="1155"/>
      </w:pPr>
      <w:r>
        <w:rPr/>
        <w:t>0.26 por ciento del padrón electoral que haya sido utilizado en la elección ordinaria de 2016, ya sea del distrito o municipio según se trate.</w:t>
      </w:r>
    </w:p>
    <w:p>
      <w:pPr>
        <w:pStyle w:val="BodyText"/>
        <w:spacing w:before="3"/>
        <w:rPr>
          <w:sz w:val="27"/>
        </w:rPr>
      </w:pPr>
    </w:p>
    <w:p>
      <w:pPr>
        <w:pStyle w:val="ListParagraph"/>
        <w:numPr>
          <w:ilvl w:val="0"/>
          <w:numId w:val="13"/>
        </w:numPr>
        <w:tabs>
          <w:tab w:pos="1156" w:val="left" w:leader="none"/>
        </w:tabs>
        <w:spacing w:line="276" w:lineRule="auto" w:before="0" w:after="0"/>
        <w:ind w:left="1155" w:right="114" w:hanging="360"/>
        <w:jc w:val="both"/>
        <w:rPr>
          <w:sz w:val="24"/>
        </w:rPr>
      </w:pPr>
      <w:r>
        <w:rPr>
          <w:sz w:val="24"/>
        </w:rPr>
        <w:t>Una vez comprobada la asistencia requerida a que se refiere el</w:t>
      </w:r>
      <w:r>
        <w:rPr>
          <w:spacing w:val="40"/>
          <w:sz w:val="24"/>
        </w:rPr>
        <w:t> </w:t>
      </w:r>
      <w:r>
        <w:rPr>
          <w:sz w:val="24"/>
        </w:rPr>
        <w:t>párrafo anterior y declarado el quórum, el responsable de la asamblea lo informará al funcionario del IEEPCO y se procederá al desahogo de los puntos del </w:t>
      </w:r>
      <w:r>
        <w:rPr>
          <w:spacing w:val="-3"/>
          <w:sz w:val="24"/>
        </w:rPr>
        <w:t>orden </w:t>
      </w:r>
      <w:r>
        <w:rPr>
          <w:sz w:val="24"/>
        </w:rPr>
        <w:t>del día de la misma.</w:t>
      </w:r>
    </w:p>
    <w:p>
      <w:pPr>
        <w:pStyle w:val="BodyText"/>
        <w:rPr>
          <w:sz w:val="26"/>
        </w:rPr>
      </w:pPr>
    </w:p>
    <w:p>
      <w:pPr>
        <w:pStyle w:val="Heading1"/>
        <w:spacing w:before="222"/>
      </w:pPr>
      <w:r>
        <w:rPr/>
        <w:t>Artículo 25</w:t>
      </w:r>
    </w:p>
    <w:p>
      <w:pPr>
        <w:pStyle w:val="BodyText"/>
        <w:spacing w:before="1"/>
        <w:rPr>
          <w:b/>
          <w:sz w:val="31"/>
        </w:rPr>
      </w:pPr>
    </w:p>
    <w:p>
      <w:pPr>
        <w:pStyle w:val="BodyText"/>
        <w:spacing w:line="276" w:lineRule="auto"/>
        <w:ind w:left="435" w:right="113"/>
        <w:jc w:val="both"/>
      </w:pPr>
      <w:r>
        <w:rPr/>
        <w:t>El desahogo de los puntos de la asamblea estará bajo responsabilidad de la organización, los funcionarios del IEEPCO en ningún caso podrán intervenir en el desarrollo de la asamblea, únicamente podrán hacer la observaciones pertinentes al responsable de la asamblea para el mejor desarrollo de sus funciones.</w:t>
      </w:r>
    </w:p>
    <w:p>
      <w:pPr>
        <w:pStyle w:val="BodyText"/>
        <w:spacing w:before="4"/>
        <w:rPr>
          <w:sz w:val="27"/>
        </w:rPr>
      </w:pPr>
    </w:p>
    <w:p>
      <w:pPr>
        <w:pStyle w:val="Heading1"/>
      </w:pPr>
      <w:r>
        <w:rPr/>
        <w:t>Artículo 26</w:t>
      </w:r>
    </w:p>
    <w:p>
      <w:pPr>
        <w:pStyle w:val="BodyText"/>
        <w:spacing w:before="8"/>
        <w:rPr>
          <w:b/>
          <w:sz w:val="31"/>
        </w:rPr>
      </w:pPr>
    </w:p>
    <w:p>
      <w:pPr>
        <w:pStyle w:val="BodyText"/>
        <w:spacing w:line="237" w:lineRule="auto"/>
        <w:ind w:left="435"/>
      </w:pPr>
      <w:r>
        <w:rPr/>
        <w:t>La actuación del funcionario del IEEPCO una vez concluida la asamblea distrital o municipal, consistirá en certificar:</w:t>
      </w:r>
    </w:p>
    <w:p>
      <w:pPr>
        <w:pStyle w:val="BodyText"/>
        <w:spacing w:before="1"/>
      </w:pPr>
    </w:p>
    <w:p>
      <w:pPr>
        <w:pStyle w:val="ListParagraph"/>
        <w:numPr>
          <w:ilvl w:val="0"/>
          <w:numId w:val="14"/>
        </w:numPr>
        <w:tabs>
          <w:tab w:pos="1003" w:val="left" w:leader="none"/>
        </w:tabs>
        <w:spacing w:line="240" w:lineRule="auto" w:before="0" w:after="0"/>
        <w:ind w:left="1002" w:right="0" w:hanging="275"/>
        <w:jc w:val="left"/>
        <w:rPr>
          <w:sz w:val="24"/>
        </w:rPr>
      </w:pPr>
      <w:r>
        <w:rPr>
          <w:sz w:val="24"/>
        </w:rPr>
        <w:t>Lugar, fecha y hora de</w:t>
      </w:r>
      <w:r>
        <w:rPr>
          <w:spacing w:val="-1"/>
          <w:sz w:val="24"/>
        </w:rPr>
        <w:t> </w:t>
      </w:r>
      <w:r>
        <w:rPr>
          <w:sz w:val="24"/>
        </w:rPr>
        <w:t>realización;</w:t>
      </w:r>
    </w:p>
    <w:p>
      <w:pPr>
        <w:pStyle w:val="ListParagraph"/>
        <w:numPr>
          <w:ilvl w:val="0"/>
          <w:numId w:val="14"/>
        </w:numPr>
        <w:tabs>
          <w:tab w:pos="1003" w:val="left" w:leader="none"/>
        </w:tabs>
        <w:spacing w:line="275" w:lineRule="exact" w:before="3" w:after="0"/>
        <w:ind w:left="1002" w:right="0" w:hanging="341"/>
        <w:jc w:val="left"/>
        <w:rPr>
          <w:sz w:val="24"/>
        </w:rPr>
      </w:pPr>
      <w:r>
        <w:rPr>
          <w:sz w:val="24"/>
        </w:rPr>
        <w:t>Municipio o Distrito en el que se</w:t>
      </w:r>
      <w:r>
        <w:rPr>
          <w:spacing w:val="-1"/>
          <w:sz w:val="24"/>
        </w:rPr>
        <w:t> </w:t>
      </w:r>
      <w:r>
        <w:rPr>
          <w:sz w:val="24"/>
        </w:rPr>
        <w:t>realizó</w:t>
      </w:r>
    </w:p>
    <w:p>
      <w:pPr>
        <w:pStyle w:val="ListParagraph"/>
        <w:numPr>
          <w:ilvl w:val="0"/>
          <w:numId w:val="14"/>
        </w:numPr>
        <w:tabs>
          <w:tab w:pos="1003" w:val="left" w:leader="none"/>
        </w:tabs>
        <w:spacing w:line="275" w:lineRule="exact" w:before="0" w:after="0"/>
        <w:ind w:left="1002" w:right="0" w:hanging="408"/>
        <w:jc w:val="left"/>
        <w:rPr>
          <w:sz w:val="24"/>
        </w:rPr>
      </w:pPr>
      <w:r>
        <w:rPr>
          <w:sz w:val="24"/>
        </w:rPr>
        <w:t>El nombre de la</w:t>
      </w:r>
      <w:r>
        <w:rPr>
          <w:spacing w:val="-1"/>
          <w:sz w:val="24"/>
        </w:rPr>
        <w:t> </w:t>
      </w:r>
      <w:r>
        <w:rPr>
          <w:sz w:val="24"/>
        </w:rPr>
        <w:t>organización;</w:t>
      </w:r>
    </w:p>
    <w:p>
      <w:pPr>
        <w:pStyle w:val="ListParagraph"/>
        <w:numPr>
          <w:ilvl w:val="0"/>
          <w:numId w:val="14"/>
        </w:numPr>
        <w:tabs>
          <w:tab w:pos="1003" w:val="left" w:leader="none"/>
        </w:tabs>
        <w:spacing w:line="237" w:lineRule="auto" w:before="4" w:after="0"/>
        <w:ind w:left="1002" w:right="114" w:hanging="435"/>
        <w:jc w:val="left"/>
        <w:rPr>
          <w:sz w:val="24"/>
        </w:rPr>
      </w:pPr>
      <w:r>
        <w:rPr>
          <w:sz w:val="24"/>
        </w:rPr>
        <w:t>El nombre completo de la persona responsable de la asamblea y del personal designado para la operación de la mesa o mesas de</w:t>
      </w:r>
      <w:r>
        <w:rPr>
          <w:spacing w:val="-1"/>
          <w:sz w:val="24"/>
        </w:rPr>
        <w:t> </w:t>
      </w:r>
      <w:r>
        <w:rPr>
          <w:sz w:val="24"/>
        </w:rPr>
        <w:t>registro;</w:t>
      </w:r>
    </w:p>
    <w:p>
      <w:pPr>
        <w:pStyle w:val="ListParagraph"/>
        <w:numPr>
          <w:ilvl w:val="0"/>
          <w:numId w:val="14"/>
        </w:numPr>
        <w:tabs>
          <w:tab w:pos="1003" w:val="left" w:leader="none"/>
        </w:tabs>
        <w:spacing w:line="240" w:lineRule="auto" w:before="4" w:after="0"/>
        <w:ind w:left="1002" w:right="114" w:hanging="368"/>
        <w:jc w:val="both"/>
        <w:rPr>
          <w:sz w:val="24"/>
        </w:rPr>
      </w:pPr>
      <w:r>
        <w:rPr>
          <w:sz w:val="24"/>
        </w:rPr>
        <w:t>El número de afiliados que concurrieron y participaron en la asamblea, que en ningún caso deberá ser menor al 0.26 por ciento del padrón electoral que haya sido utilizado en la elección ordinaria de 2016;</w:t>
      </w:r>
    </w:p>
    <w:p>
      <w:pPr>
        <w:pStyle w:val="ListParagraph"/>
        <w:numPr>
          <w:ilvl w:val="0"/>
          <w:numId w:val="14"/>
        </w:numPr>
        <w:tabs>
          <w:tab w:pos="1003" w:val="left" w:leader="none"/>
        </w:tabs>
        <w:spacing w:line="274" w:lineRule="exact" w:before="0" w:after="0"/>
        <w:ind w:left="1002" w:right="0" w:hanging="435"/>
        <w:jc w:val="left"/>
        <w:rPr>
          <w:sz w:val="24"/>
        </w:rPr>
      </w:pPr>
      <w:r>
        <w:rPr>
          <w:sz w:val="24"/>
        </w:rPr>
        <w:t>Que se integraron las listas</w:t>
      </w:r>
      <w:r>
        <w:rPr>
          <w:spacing w:val="-1"/>
          <w:sz w:val="24"/>
        </w:rPr>
        <w:t> </w:t>
      </w:r>
      <w:r>
        <w:rPr>
          <w:sz w:val="24"/>
        </w:rPr>
        <w:t>afiliación;</w:t>
      </w:r>
    </w:p>
    <w:p>
      <w:pPr>
        <w:spacing w:after="0" w:line="274" w:lineRule="exact"/>
        <w:jc w:val="left"/>
        <w:rPr>
          <w:sz w:val="24"/>
        </w:rPr>
        <w:sectPr>
          <w:pgSz w:w="12240" w:h="15840"/>
          <w:pgMar w:header="0" w:footer="1047" w:top="1000" w:bottom="1240" w:left="1720" w:right="960"/>
        </w:sectPr>
      </w:pPr>
    </w:p>
    <w:p>
      <w:pPr>
        <w:pStyle w:val="ListParagraph"/>
        <w:numPr>
          <w:ilvl w:val="0"/>
          <w:numId w:val="14"/>
        </w:numPr>
        <w:tabs>
          <w:tab w:pos="1003" w:val="left" w:leader="none"/>
        </w:tabs>
        <w:spacing w:line="242" w:lineRule="auto" w:before="71" w:after="0"/>
        <w:ind w:left="1002" w:right="114" w:hanging="501"/>
        <w:jc w:val="both"/>
        <w:rPr>
          <w:sz w:val="24"/>
        </w:rPr>
      </w:pPr>
      <w:r>
        <w:rPr>
          <w:sz w:val="24"/>
        </w:rPr>
        <w:t>Que las y los ciudadanos afiliados suscribieron el formato de manifestación formal de afiliación de manera libre y</w:t>
      </w:r>
      <w:r>
        <w:rPr>
          <w:spacing w:val="-1"/>
          <w:sz w:val="24"/>
        </w:rPr>
        <w:t> </w:t>
      </w:r>
      <w:r>
        <w:rPr>
          <w:sz w:val="24"/>
        </w:rPr>
        <w:t>voluntaria;</w:t>
      </w:r>
    </w:p>
    <w:p>
      <w:pPr>
        <w:pStyle w:val="ListParagraph"/>
        <w:numPr>
          <w:ilvl w:val="0"/>
          <w:numId w:val="14"/>
        </w:numPr>
        <w:tabs>
          <w:tab w:pos="1003" w:val="left" w:leader="none"/>
        </w:tabs>
        <w:spacing w:line="242" w:lineRule="auto" w:before="0" w:after="0"/>
        <w:ind w:left="1002" w:right="114" w:hanging="568"/>
        <w:jc w:val="left"/>
        <w:rPr>
          <w:sz w:val="24"/>
        </w:rPr>
      </w:pPr>
      <w:r>
        <w:rPr>
          <w:sz w:val="24"/>
        </w:rPr>
        <w:t>Que las y los ciudadanos afiliados eligieron a sus delegados propietarios </w:t>
      </w:r>
      <w:r>
        <w:rPr>
          <w:spacing w:val="-13"/>
          <w:sz w:val="24"/>
        </w:rPr>
        <w:t>y </w:t>
      </w:r>
      <w:r>
        <w:rPr>
          <w:sz w:val="24"/>
        </w:rPr>
        <w:t>suplentes para su asamblea estatal, señalando el nombre de cada</w:t>
      </w:r>
      <w:r>
        <w:rPr>
          <w:spacing w:val="-2"/>
          <w:sz w:val="24"/>
        </w:rPr>
        <w:t> </w:t>
      </w:r>
      <w:r>
        <w:rPr>
          <w:sz w:val="24"/>
        </w:rPr>
        <w:t>uno;</w:t>
      </w:r>
    </w:p>
    <w:p>
      <w:pPr>
        <w:pStyle w:val="ListParagraph"/>
        <w:numPr>
          <w:ilvl w:val="0"/>
          <w:numId w:val="14"/>
        </w:numPr>
        <w:tabs>
          <w:tab w:pos="1003" w:val="left" w:leader="none"/>
        </w:tabs>
        <w:spacing w:line="242" w:lineRule="auto" w:before="0" w:after="0"/>
        <w:ind w:left="1002" w:right="114" w:hanging="435"/>
        <w:jc w:val="both"/>
        <w:rPr>
          <w:sz w:val="24"/>
        </w:rPr>
      </w:pPr>
      <w:r>
        <w:rPr>
          <w:sz w:val="24"/>
        </w:rPr>
        <w:t>Que los ciudadanos asistentes conocieron y aprobaron los documentos básicos, así como la votación</w:t>
      </w:r>
      <w:r>
        <w:rPr>
          <w:spacing w:val="-3"/>
          <w:sz w:val="24"/>
        </w:rPr>
        <w:t> </w:t>
      </w:r>
      <w:r>
        <w:rPr>
          <w:sz w:val="24"/>
        </w:rPr>
        <w:t>obtenida.</w:t>
      </w:r>
    </w:p>
    <w:p>
      <w:pPr>
        <w:pStyle w:val="ListParagraph"/>
        <w:numPr>
          <w:ilvl w:val="0"/>
          <w:numId w:val="14"/>
        </w:numPr>
        <w:tabs>
          <w:tab w:pos="1003" w:val="left" w:leader="none"/>
        </w:tabs>
        <w:spacing w:line="242" w:lineRule="auto" w:before="0" w:after="0"/>
        <w:ind w:left="1002" w:right="114" w:hanging="368"/>
        <w:jc w:val="both"/>
        <w:rPr>
          <w:sz w:val="24"/>
        </w:rPr>
      </w:pPr>
      <w:r>
        <w:rPr>
          <w:sz w:val="24"/>
        </w:rPr>
        <w:t>Nombre(s) y apellidos de los delegados propietarios y suplentes a la asamblea local constitutiva, así como la votación</w:t>
      </w:r>
      <w:r>
        <w:rPr>
          <w:spacing w:val="-3"/>
          <w:sz w:val="24"/>
        </w:rPr>
        <w:t> </w:t>
      </w:r>
      <w:r>
        <w:rPr>
          <w:sz w:val="24"/>
        </w:rPr>
        <w:t>obtenida.</w:t>
      </w:r>
    </w:p>
    <w:p>
      <w:pPr>
        <w:pStyle w:val="ListParagraph"/>
        <w:numPr>
          <w:ilvl w:val="0"/>
          <w:numId w:val="14"/>
        </w:numPr>
        <w:tabs>
          <w:tab w:pos="1003" w:val="left" w:leader="none"/>
        </w:tabs>
        <w:spacing w:line="240" w:lineRule="auto" w:before="0" w:after="0"/>
        <w:ind w:left="1002" w:right="114" w:hanging="435"/>
        <w:jc w:val="both"/>
        <w:rPr>
          <w:sz w:val="24"/>
        </w:rPr>
      </w:pPr>
      <w:r>
        <w:rPr>
          <w:sz w:val="24"/>
        </w:rPr>
        <w:t>Que durante la asamblea no se observó la distribución de apoyos económicos o dadivas de algún tipo que pudieran inducir a las y los ciudadanos a participar en la asamblea;</w:t>
      </w:r>
    </w:p>
    <w:p>
      <w:pPr>
        <w:pStyle w:val="ListParagraph"/>
        <w:numPr>
          <w:ilvl w:val="0"/>
          <w:numId w:val="14"/>
        </w:numPr>
        <w:tabs>
          <w:tab w:pos="1003" w:val="left" w:leader="none"/>
        </w:tabs>
        <w:spacing w:line="240" w:lineRule="auto" w:before="0" w:after="0"/>
        <w:ind w:left="1002" w:right="113" w:hanging="502"/>
        <w:jc w:val="both"/>
        <w:rPr>
          <w:sz w:val="24"/>
        </w:rPr>
      </w:pPr>
      <w:r>
        <w:rPr>
          <w:sz w:val="24"/>
        </w:rPr>
        <w:t>Que en la realización de la asamblea no existió intervención de organizaciones gremiales o de otras con objeto social diferente al de constituir un partido político local;</w:t>
      </w:r>
    </w:p>
    <w:p>
      <w:pPr>
        <w:pStyle w:val="ListParagraph"/>
        <w:numPr>
          <w:ilvl w:val="0"/>
          <w:numId w:val="14"/>
        </w:numPr>
        <w:tabs>
          <w:tab w:pos="1003" w:val="left" w:leader="none"/>
        </w:tabs>
        <w:spacing w:line="242" w:lineRule="auto" w:before="0" w:after="0"/>
        <w:ind w:left="1002" w:right="114" w:hanging="568"/>
        <w:jc w:val="left"/>
        <w:rPr>
          <w:sz w:val="24"/>
        </w:rPr>
      </w:pPr>
      <w:r>
        <w:rPr>
          <w:sz w:val="24"/>
        </w:rPr>
        <w:t>Las incidencias que en su caso, se presenten durante el desarrollo de la asamblea;</w:t>
      </w:r>
      <w:r>
        <w:rPr>
          <w:spacing w:val="-1"/>
          <w:sz w:val="24"/>
        </w:rPr>
        <w:t> </w:t>
      </w:r>
      <w:r>
        <w:rPr>
          <w:sz w:val="24"/>
        </w:rPr>
        <w:t>y</w:t>
      </w:r>
    </w:p>
    <w:p>
      <w:pPr>
        <w:pStyle w:val="ListParagraph"/>
        <w:numPr>
          <w:ilvl w:val="0"/>
          <w:numId w:val="14"/>
        </w:numPr>
        <w:tabs>
          <w:tab w:pos="1003" w:val="left" w:leader="none"/>
        </w:tabs>
        <w:spacing w:line="271" w:lineRule="exact" w:before="0" w:after="0"/>
        <w:ind w:left="1002" w:right="0" w:hanging="595"/>
        <w:jc w:val="left"/>
        <w:rPr>
          <w:sz w:val="24"/>
        </w:rPr>
      </w:pPr>
      <w:r>
        <w:rPr>
          <w:sz w:val="24"/>
        </w:rPr>
        <w:t>La hora de conclusión de la asamblea</w:t>
      </w:r>
    </w:p>
    <w:p>
      <w:pPr>
        <w:pStyle w:val="BodyText"/>
        <w:rPr>
          <w:sz w:val="26"/>
        </w:rPr>
      </w:pPr>
    </w:p>
    <w:p>
      <w:pPr>
        <w:pStyle w:val="BodyText"/>
        <w:spacing w:before="4"/>
        <w:rPr>
          <w:sz w:val="27"/>
        </w:rPr>
      </w:pPr>
    </w:p>
    <w:p>
      <w:pPr>
        <w:pStyle w:val="Heading1"/>
      </w:pPr>
      <w:r>
        <w:rPr/>
        <w:t>Artículo 27</w:t>
      </w:r>
    </w:p>
    <w:p>
      <w:pPr>
        <w:pStyle w:val="BodyText"/>
        <w:spacing w:before="1"/>
        <w:rPr>
          <w:b/>
          <w:sz w:val="31"/>
        </w:rPr>
      </w:pPr>
    </w:p>
    <w:p>
      <w:pPr>
        <w:pStyle w:val="ListParagraph"/>
        <w:numPr>
          <w:ilvl w:val="1"/>
          <w:numId w:val="14"/>
        </w:numPr>
        <w:tabs>
          <w:tab w:pos="1156" w:val="left" w:leader="none"/>
        </w:tabs>
        <w:spacing w:line="240" w:lineRule="auto" w:before="1" w:after="0"/>
        <w:ind w:left="1155" w:right="114" w:hanging="360"/>
        <w:jc w:val="both"/>
        <w:rPr>
          <w:sz w:val="24"/>
        </w:rPr>
      </w:pPr>
      <w:r>
        <w:rPr>
          <w:sz w:val="24"/>
        </w:rPr>
        <w:t>Al término de cada una de las asambleas distritales o municipales, la organización deberá entregar al funcionario del IEEPCO la siguiente documentación:</w:t>
      </w:r>
    </w:p>
    <w:p>
      <w:pPr>
        <w:pStyle w:val="BodyText"/>
        <w:spacing w:before="11"/>
        <w:rPr>
          <w:sz w:val="23"/>
        </w:rPr>
      </w:pPr>
    </w:p>
    <w:p>
      <w:pPr>
        <w:pStyle w:val="ListParagraph"/>
        <w:numPr>
          <w:ilvl w:val="2"/>
          <w:numId w:val="14"/>
        </w:numPr>
        <w:tabs>
          <w:tab w:pos="1570" w:val="left" w:leader="none"/>
        </w:tabs>
        <w:spacing w:line="240" w:lineRule="auto" w:before="0" w:after="0"/>
        <w:ind w:left="1569" w:right="0" w:hanging="275"/>
        <w:jc w:val="left"/>
        <w:rPr>
          <w:sz w:val="24"/>
        </w:rPr>
      </w:pPr>
      <w:r>
        <w:rPr>
          <w:sz w:val="24"/>
        </w:rPr>
        <w:t>El orden del día de la asamblea;</w:t>
      </w:r>
    </w:p>
    <w:p>
      <w:pPr>
        <w:pStyle w:val="ListParagraph"/>
        <w:numPr>
          <w:ilvl w:val="2"/>
          <w:numId w:val="14"/>
        </w:numPr>
        <w:tabs>
          <w:tab w:pos="1570" w:val="left" w:leader="none"/>
        </w:tabs>
        <w:spacing w:line="237" w:lineRule="auto" w:before="5" w:after="0"/>
        <w:ind w:left="1569" w:right="114" w:hanging="341"/>
        <w:jc w:val="left"/>
        <w:rPr>
          <w:sz w:val="24"/>
        </w:rPr>
      </w:pPr>
      <w:r>
        <w:rPr>
          <w:sz w:val="24"/>
        </w:rPr>
        <w:t>Un ejemplar de los documentos básicos que fueron discutidos </w:t>
      </w:r>
      <w:r>
        <w:rPr>
          <w:spacing w:val="-15"/>
          <w:sz w:val="24"/>
        </w:rPr>
        <w:t>y </w:t>
      </w:r>
      <w:r>
        <w:rPr>
          <w:sz w:val="24"/>
        </w:rPr>
        <w:t>aprobados;</w:t>
      </w:r>
      <w:r>
        <w:rPr>
          <w:spacing w:val="-1"/>
          <w:sz w:val="24"/>
        </w:rPr>
        <w:t> </w:t>
      </w:r>
      <w:r>
        <w:rPr>
          <w:sz w:val="24"/>
        </w:rPr>
        <w:t>y</w:t>
      </w:r>
    </w:p>
    <w:p>
      <w:pPr>
        <w:pStyle w:val="ListParagraph"/>
        <w:numPr>
          <w:ilvl w:val="2"/>
          <w:numId w:val="14"/>
        </w:numPr>
        <w:tabs>
          <w:tab w:pos="1570" w:val="left" w:leader="none"/>
          <w:tab w:pos="2298" w:val="left" w:leader="none"/>
          <w:tab w:pos="3575" w:val="left" w:leader="none"/>
          <w:tab w:pos="5306" w:val="left" w:leader="none"/>
          <w:tab w:pos="6943" w:val="left" w:leader="none"/>
          <w:tab w:pos="7953" w:val="left" w:leader="none"/>
          <w:tab w:pos="9136" w:val="left" w:leader="none"/>
        </w:tabs>
        <w:spacing w:line="237" w:lineRule="auto" w:before="5" w:after="0"/>
        <w:ind w:left="1569" w:right="114" w:hanging="408"/>
        <w:jc w:val="left"/>
        <w:rPr>
          <w:sz w:val="24"/>
        </w:rPr>
      </w:pPr>
      <w:r>
        <w:rPr>
          <w:sz w:val="24"/>
        </w:rPr>
        <w:t>Los</w:t>
        <w:tab/>
        <w:t>formatos</w:t>
        <w:tab/>
        <w:t>debidamente</w:t>
        <w:tab/>
        <w:t>requisitados</w:t>
        <w:tab/>
        <w:t>donde</w:t>
        <w:tab/>
        <w:t>consten</w:t>
        <w:tab/>
      </w:r>
      <w:r>
        <w:rPr>
          <w:spacing w:val="-6"/>
          <w:sz w:val="24"/>
        </w:rPr>
        <w:t>las </w:t>
      </w:r>
      <w:r>
        <w:rPr>
          <w:sz w:val="24"/>
        </w:rPr>
        <w:t>manifestaciones formales de</w:t>
      </w:r>
      <w:r>
        <w:rPr>
          <w:spacing w:val="-1"/>
          <w:sz w:val="24"/>
        </w:rPr>
        <w:t> </w:t>
      </w:r>
      <w:r>
        <w:rPr>
          <w:sz w:val="24"/>
        </w:rPr>
        <w:t>afiliación.</w:t>
      </w:r>
    </w:p>
    <w:p>
      <w:pPr>
        <w:pStyle w:val="ListParagraph"/>
        <w:numPr>
          <w:ilvl w:val="2"/>
          <w:numId w:val="14"/>
        </w:numPr>
        <w:tabs>
          <w:tab w:pos="1570" w:val="left" w:leader="none"/>
        </w:tabs>
        <w:spacing w:line="237" w:lineRule="auto" w:before="6" w:after="0"/>
        <w:ind w:left="1569" w:right="114" w:hanging="435"/>
        <w:jc w:val="left"/>
        <w:rPr>
          <w:sz w:val="24"/>
        </w:rPr>
      </w:pPr>
      <w:r>
        <w:rPr>
          <w:sz w:val="24"/>
        </w:rPr>
        <w:t>La relación de los delegados propietarios y suplentes a la asamblea local constitutiva.</w:t>
      </w:r>
    </w:p>
    <w:p>
      <w:pPr>
        <w:pStyle w:val="BodyText"/>
        <w:spacing w:before="1"/>
      </w:pPr>
    </w:p>
    <w:p>
      <w:pPr>
        <w:pStyle w:val="ListParagraph"/>
        <w:numPr>
          <w:ilvl w:val="1"/>
          <w:numId w:val="14"/>
        </w:numPr>
        <w:tabs>
          <w:tab w:pos="1156" w:val="left" w:leader="none"/>
        </w:tabs>
        <w:spacing w:line="240" w:lineRule="auto" w:before="0" w:after="0"/>
        <w:ind w:left="1155" w:right="114" w:hanging="360"/>
        <w:jc w:val="both"/>
        <w:rPr>
          <w:sz w:val="24"/>
        </w:rPr>
      </w:pPr>
      <w:r>
        <w:rPr>
          <w:sz w:val="24"/>
        </w:rPr>
        <w:t>Una vez que el funcionario del IEEPCO haya recibido las manifestaciones formales de afiliación, procederá a foliarlos, rubricarlos en conjunto con </w:t>
      </w:r>
      <w:r>
        <w:rPr>
          <w:spacing w:val="-8"/>
          <w:sz w:val="24"/>
        </w:rPr>
        <w:t>el </w:t>
      </w:r>
      <w:r>
        <w:rPr>
          <w:sz w:val="24"/>
        </w:rPr>
        <w:t>responsable de la asamblea. El funcionario del IEEPCO deberá </w:t>
      </w:r>
      <w:r>
        <w:rPr>
          <w:spacing w:val="-4"/>
          <w:sz w:val="24"/>
        </w:rPr>
        <w:t>dejar</w:t>
      </w:r>
      <w:r>
        <w:rPr>
          <w:spacing w:val="58"/>
          <w:sz w:val="24"/>
        </w:rPr>
        <w:t> </w:t>
      </w:r>
      <w:r>
        <w:rPr>
          <w:sz w:val="24"/>
        </w:rPr>
        <w:t>constancia en el acta levantada previo a su</w:t>
      </w:r>
      <w:r>
        <w:rPr>
          <w:spacing w:val="-1"/>
          <w:sz w:val="24"/>
        </w:rPr>
        <w:t> </w:t>
      </w:r>
      <w:r>
        <w:rPr>
          <w:sz w:val="24"/>
        </w:rPr>
        <w:t>cierre.</w:t>
      </w:r>
    </w:p>
    <w:p>
      <w:pPr>
        <w:pStyle w:val="BodyText"/>
        <w:spacing w:before="2"/>
      </w:pPr>
    </w:p>
    <w:p>
      <w:pPr>
        <w:pStyle w:val="ListParagraph"/>
        <w:numPr>
          <w:ilvl w:val="1"/>
          <w:numId w:val="14"/>
        </w:numPr>
        <w:tabs>
          <w:tab w:pos="1156" w:val="left" w:leader="none"/>
        </w:tabs>
        <w:spacing w:line="240" w:lineRule="auto" w:before="0" w:after="0"/>
        <w:ind w:left="1155" w:right="114" w:hanging="360"/>
        <w:jc w:val="both"/>
        <w:rPr>
          <w:sz w:val="24"/>
        </w:rPr>
      </w:pPr>
      <w:r>
        <w:rPr>
          <w:sz w:val="24"/>
        </w:rPr>
        <w:t>El funcionario que reciba la documentación descrita en el numeral 1 </w:t>
      </w:r>
      <w:r>
        <w:rPr>
          <w:spacing w:val="-4"/>
          <w:sz w:val="24"/>
        </w:rPr>
        <w:t>del </w:t>
      </w:r>
      <w:r>
        <w:rPr>
          <w:sz w:val="24"/>
        </w:rPr>
        <w:t>presente artículo, tendrá bajo su responsabilidad el estricto cuidado </w:t>
      </w:r>
      <w:r>
        <w:rPr>
          <w:spacing w:val="-4"/>
          <w:sz w:val="24"/>
        </w:rPr>
        <w:t>del </w:t>
      </w:r>
      <w:r>
        <w:rPr>
          <w:sz w:val="24"/>
        </w:rPr>
        <w:t>manejo de dicha documentación debiendo entregarla a la brevedad posible </w:t>
      </w:r>
      <w:r>
        <w:rPr>
          <w:spacing w:val="-13"/>
          <w:sz w:val="24"/>
        </w:rPr>
        <w:t>a </w:t>
      </w:r>
      <w:r>
        <w:rPr>
          <w:sz w:val="24"/>
        </w:rPr>
        <w:t>la Secretaría para su resguardo. La Secretaría deberá realizar las </w:t>
      </w:r>
      <w:r>
        <w:rPr>
          <w:spacing w:val="-3"/>
          <w:sz w:val="24"/>
        </w:rPr>
        <w:t>copias </w:t>
      </w:r>
      <w:r>
        <w:rPr>
          <w:sz w:val="24"/>
        </w:rPr>
        <w:t>certificadas de toda la documentación y enviar un ejemplar a la DEPPPC para la formación del expediente correspondiente.</w:t>
      </w:r>
    </w:p>
    <w:p>
      <w:pPr>
        <w:pStyle w:val="BodyText"/>
        <w:spacing w:before="9"/>
        <w:rPr>
          <w:sz w:val="27"/>
        </w:rPr>
      </w:pPr>
    </w:p>
    <w:p>
      <w:pPr>
        <w:pStyle w:val="ListParagraph"/>
        <w:numPr>
          <w:ilvl w:val="1"/>
          <w:numId w:val="14"/>
        </w:numPr>
        <w:tabs>
          <w:tab w:pos="1156" w:val="left" w:leader="none"/>
        </w:tabs>
        <w:spacing w:line="237" w:lineRule="auto" w:before="0" w:after="0"/>
        <w:ind w:left="1155" w:right="114" w:hanging="360"/>
        <w:jc w:val="both"/>
        <w:rPr>
          <w:sz w:val="24"/>
        </w:rPr>
      </w:pPr>
      <w:r>
        <w:rPr>
          <w:sz w:val="24"/>
        </w:rPr>
        <w:t>En un plazo de dos días contados a partir de concluida la asamblea distrital </w:t>
      </w:r>
      <w:r>
        <w:rPr>
          <w:spacing w:val="-14"/>
          <w:sz w:val="24"/>
        </w:rPr>
        <w:t>o </w:t>
      </w:r>
      <w:r>
        <w:rPr>
          <w:sz w:val="24"/>
        </w:rPr>
        <w:t>municipal,</w:t>
      </w:r>
      <w:r>
        <w:rPr>
          <w:spacing w:val="9"/>
          <w:sz w:val="24"/>
        </w:rPr>
        <w:t> </w:t>
      </w:r>
      <w:r>
        <w:rPr>
          <w:sz w:val="24"/>
        </w:rPr>
        <w:t>el</w:t>
      </w:r>
      <w:r>
        <w:rPr>
          <w:spacing w:val="9"/>
          <w:sz w:val="24"/>
        </w:rPr>
        <w:t> </w:t>
      </w:r>
      <w:r>
        <w:rPr>
          <w:sz w:val="24"/>
        </w:rPr>
        <w:t>representante</w:t>
      </w:r>
      <w:r>
        <w:rPr>
          <w:spacing w:val="10"/>
          <w:sz w:val="24"/>
        </w:rPr>
        <w:t> </w:t>
      </w:r>
      <w:r>
        <w:rPr>
          <w:sz w:val="24"/>
        </w:rPr>
        <w:t>de</w:t>
      </w:r>
      <w:r>
        <w:rPr>
          <w:spacing w:val="9"/>
          <w:sz w:val="24"/>
        </w:rPr>
        <w:t> </w:t>
      </w:r>
      <w:r>
        <w:rPr>
          <w:sz w:val="24"/>
        </w:rPr>
        <w:t>la</w:t>
      </w:r>
      <w:r>
        <w:rPr>
          <w:spacing w:val="9"/>
          <w:sz w:val="24"/>
        </w:rPr>
        <w:t> </w:t>
      </w:r>
      <w:r>
        <w:rPr>
          <w:sz w:val="24"/>
        </w:rPr>
        <w:t>Organización,</w:t>
      </w:r>
      <w:r>
        <w:rPr>
          <w:spacing w:val="10"/>
          <w:sz w:val="24"/>
        </w:rPr>
        <w:t> </w:t>
      </w:r>
      <w:r>
        <w:rPr>
          <w:sz w:val="24"/>
        </w:rPr>
        <w:t>deberá</w:t>
      </w:r>
      <w:r>
        <w:rPr>
          <w:spacing w:val="9"/>
          <w:sz w:val="24"/>
        </w:rPr>
        <w:t> </w:t>
      </w:r>
      <w:r>
        <w:rPr>
          <w:sz w:val="24"/>
        </w:rPr>
        <w:t>remitir</w:t>
      </w:r>
      <w:r>
        <w:rPr>
          <w:spacing w:val="10"/>
          <w:sz w:val="24"/>
        </w:rPr>
        <w:t> </w:t>
      </w:r>
      <w:r>
        <w:rPr>
          <w:sz w:val="24"/>
        </w:rPr>
        <w:t>el</w:t>
      </w:r>
      <w:r>
        <w:rPr>
          <w:spacing w:val="9"/>
          <w:sz w:val="24"/>
        </w:rPr>
        <w:t> </w:t>
      </w:r>
      <w:r>
        <w:rPr>
          <w:sz w:val="24"/>
        </w:rPr>
        <w:t>acta</w:t>
      </w:r>
      <w:r>
        <w:rPr>
          <w:spacing w:val="9"/>
          <w:sz w:val="24"/>
        </w:rPr>
        <w:t> </w:t>
      </w:r>
      <w:r>
        <w:rPr>
          <w:sz w:val="24"/>
        </w:rPr>
        <w:t>original</w:t>
      </w:r>
    </w:p>
    <w:p>
      <w:pPr>
        <w:spacing w:after="0" w:line="237" w:lineRule="auto"/>
        <w:jc w:val="both"/>
        <w:rPr>
          <w:sz w:val="24"/>
        </w:rPr>
        <w:sectPr>
          <w:pgSz w:w="12240" w:h="15840"/>
          <w:pgMar w:header="0" w:footer="1047" w:top="1000" w:bottom="1240" w:left="1720" w:right="960"/>
        </w:sectPr>
      </w:pPr>
    </w:p>
    <w:p>
      <w:pPr>
        <w:pStyle w:val="BodyText"/>
        <w:spacing w:line="242" w:lineRule="auto" w:before="71"/>
        <w:ind w:left="1155"/>
      </w:pPr>
      <w:r>
        <w:rPr/>
        <w:t>de la asamblea que se haya celebrado al IEEPCO, para integrarla al expediente correspondiente.</w:t>
      </w:r>
    </w:p>
    <w:p>
      <w:pPr>
        <w:pStyle w:val="BodyText"/>
        <w:rPr>
          <w:sz w:val="27"/>
        </w:rPr>
      </w:pPr>
    </w:p>
    <w:p>
      <w:pPr>
        <w:pStyle w:val="Heading1"/>
      </w:pPr>
      <w:r>
        <w:rPr/>
        <w:t>Artículo 28</w:t>
      </w:r>
    </w:p>
    <w:p>
      <w:pPr>
        <w:pStyle w:val="BodyText"/>
        <w:spacing w:line="276" w:lineRule="auto" w:before="46"/>
        <w:ind w:left="435" w:right="114"/>
        <w:jc w:val="both"/>
      </w:pPr>
      <w:r>
        <w:rPr/>
        <w:t>Para el procedimiento de afiliación se observará también el cumplimiento de los Lineamientos para la verificación del número mínimo de afiliados a </w:t>
      </w:r>
      <w:r>
        <w:rPr>
          <w:spacing w:val="-7"/>
        </w:rPr>
        <w:t>la</w:t>
      </w:r>
      <w:r>
        <w:rPr>
          <w:spacing w:val="52"/>
        </w:rPr>
        <w:t> </w:t>
      </w:r>
      <w:r>
        <w:rPr/>
        <w:t>organizaciones interesadas en obtener su registro como partido político local, emitidos por el</w:t>
      </w:r>
      <w:r>
        <w:rPr>
          <w:spacing w:val="-1"/>
        </w:rPr>
        <w:t> </w:t>
      </w:r>
      <w:r>
        <w:rPr/>
        <w:t>INE.</w:t>
      </w:r>
    </w:p>
    <w:p>
      <w:pPr>
        <w:pStyle w:val="BodyText"/>
        <w:spacing w:before="4"/>
        <w:rPr>
          <w:sz w:val="27"/>
        </w:rPr>
      </w:pPr>
    </w:p>
    <w:p>
      <w:pPr>
        <w:pStyle w:val="Heading1"/>
        <w:ind w:left="2751"/>
      </w:pPr>
      <w:r>
        <w:rPr/>
        <w:t>ASAMBLEA ESTATAL CONSTITUTIVA</w:t>
      </w:r>
    </w:p>
    <w:p>
      <w:pPr>
        <w:pStyle w:val="BodyText"/>
        <w:spacing w:before="1"/>
        <w:rPr>
          <w:b/>
          <w:sz w:val="31"/>
        </w:rPr>
      </w:pPr>
    </w:p>
    <w:p>
      <w:pPr>
        <w:spacing w:before="0"/>
        <w:ind w:left="435" w:right="0" w:firstLine="0"/>
        <w:jc w:val="left"/>
        <w:rPr>
          <w:b/>
          <w:sz w:val="24"/>
        </w:rPr>
      </w:pPr>
      <w:r>
        <w:rPr>
          <w:b/>
          <w:sz w:val="24"/>
        </w:rPr>
        <w:t>Artículo 29</w:t>
      </w:r>
    </w:p>
    <w:p>
      <w:pPr>
        <w:pStyle w:val="BodyText"/>
        <w:spacing w:before="9"/>
        <w:rPr>
          <w:b/>
          <w:sz w:val="27"/>
        </w:rPr>
      </w:pPr>
    </w:p>
    <w:p>
      <w:pPr>
        <w:pStyle w:val="BodyText"/>
        <w:ind w:left="435" w:right="114"/>
        <w:jc w:val="both"/>
      </w:pPr>
      <w:r>
        <w:rPr/>
        <w:t>Una vez realizadas por la organización el número de asambleas distritales o municipales que la ley exige para la conformación de partido político, esta deberá llevar a cabo una asamblea estatal constitutiva, misma que deberá tener verificativo dentro del territorio del estado dentro de los plazos establecidos por el artículo 15, numeral 1 de los presentes lineamientos.</w:t>
      </w:r>
    </w:p>
    <w:p>
      <w:pPr>
        <w:pStyle w:val="BodyText"/>
        <w:rPr>
          <w:sz w:val="26"/>
        </w:rPr>
      </w:pPr>
    </w:p>
    <w:p>
      <w:pPr>
        <w:pStyle w:val="BodyText"/>
        <w:rPr>
          <w:sz w:val="26"/>
        </w:rPr>
      </w:pPr>
    </w:p>
    <w:p>
      <w:pPr>
        <w:pStyle w:val="Heading1"/>
        <w:spacing w:before="230"/>
      </w:pPr>
      <w:r>
        <w:rPr/>
        <w:t>Artículo 30</w:t>
      </w:r>
    </w:p>
    <w:p>
      <w:pPr>
        <w:pStyle w:val="BodyText"/>
        <w:rPr>
          <w:b/>
        </w:rPr>
      </w:pPr>
    </w:p>
    <w:p>
      <w:pPr>
        <w:pStyle w:val="BodyText"/>
        <w:ind w:left="435" w:right="113"/>
        <w:jc w:val="both"/>
      </w:pPr>
      <w:r>
        <w:rPr/>
        <w:t>Para la celebración de la asamblea estatal se seguirán las disposiciones generales, así como el procedimiento establecido para el desarrollo de las asambleas distritales y municipales, contenidas en los presentes</w:t>
      </w:r>
      <w:r>
        <w:rPr>
          <w:spacing w:val="-2"/>
        </w:rPr>
        <w:t> </w:t>
      </w:r>
      <w:r>
        <w:rPr/>
        <w:t>lineamientos.</w:t>
      </w:r>
    </w:p>
    <w:p>
      <w:pPr>
        <w:pStyle w:val="Heading1"/>
        <w:spacing w:line="274" w:lineRule="exact"/>
      </w:pPr>
      <w:r>
        <w:rPr/>
        <w:t>Artículo 31</w:t>
      </w:r>
    </w:p>
    <w:p>
      <w:pPr>
        <w:pStyle w:val="BodyText"/>
        <w:rPr>
          <w:b/>
        </w:rPr>
      </w:pPr>
    </w:p>
    <w:p>
      <w:pPr>
        <w:pStyle w:val="ListParagraph"/>
        <w:numPr>
          <w:ilvl w:val="0"/>
          <w:numId w:val="15"/>
        </w:numPr>
        <w:tabs>
          <w:tab w:pos="1156" w:val="left" w:leader="none"/>
        </w:tabs>
        <w:spacing w:line="240" w:lineRule="auto" w:before="0" w:after="0"/>
        <w:ind w:left="1155" w:right="114" w:hanging="360"/>
        <w:jc w:val="both"/>
        <w:rPr>
          <w:sz w:val="24"/>
        </w:rPr>
      </w:pPr>
      <w:r>
        <w:rPr>
          <w:sz w:val="24"/>
        </w:rPr>
        <w:t>Para que la asamblea estatal constitutiva sea válida, la organización deberá acreditar conforme a lo dispuesto por el artículo 13, numeral I, inciso b), de </w:t>
      </w:r>
      <w:r>
        <w:rPr>
          <w:spacing w:val="-7"/>
          <w:sz w:val="24"/>
        </w:rPr>
        <w:t>la </w:t>
      </w:r>
      <w:r>
        <w:rPr>
          <w:sz w:val="24"/>
        </w:rPr>
        <w:t>LGPP, los siguientes</w:t>
      </w:r>
      <w:r>
        <w:rPr>
          <w:spacing w:val="-1"/>
          <w:sz w:val="24"/>
        </w:rPr>
        <w:t> </w:t>
      </w:r>
      <w:r>
        <w:rPr>
          <w:sz w:val="24"/>
        </w:rPr>
        <w:t>requisitos:</w:t>
      </w:r>
    </w:p>
    <w:p>
      <w:pPr>
        <w:pStyle w:val="BodyText"/>
      </w:pPr>
    </w:p>
    <w:p>
      <w:pPr>
        <w:pStyle w:val="ListParagraph"/>
        <w:numPr>
          <w:ilvl w:val="1"/>
          <w:numId w:val="15"/>
        </w:numPr>
        <w:tabs>
          <w:tab w:pos="1876" w:val="left" w:leader="none"/>
        </w:tabs>
        <w:spacing w:line="242" w:lineRule="auto" w:before="0" w:after="0"/>
        <w:ind w:left="1875" w:right="114" w:hanging="494"/>
        <w:jc w:val="both"/>
        <w:rPr>
          <w:sz w:val="24"/>
        </w:rPr>
      </w:pPr>
      <w:r>
        <w:rPr>
          <w:sz w:val="24"/>
        </w:rPr>
        <w:t>Que asistieron los delegados propietarios o suplentes, elegidos en las asambleas distritales o municipales, según sea el</w:t>
      </w:r>
      <w:r>
        <w:rPr>
          <w:spacing w:val="-2"/>
          <w:sz w:val="24"/>
        </w:rPr>
        <w:t> </w:t>
      </w:r>
      <w:r>
        <w:rPr>
          <w:sz w:val="24"/>
        </w:rPr>
        <w:t>caso;</w:t>
      </w:r>
    </w:p>
    <w:p>
      <w:pPr>
        <w:pStyle w:val="ListParagraph"/>
        <w:numPr>
          <w:ilvl w:val="1"/>
          <w:numId w:val="15"/>
        </w:numPr>
        <w:tabs>
          <w:tab w:pos="1876" w:val="left" w:leader="none"/>
        </w:tabs>
        <w:spacing w:line="240" w:lineRule="auto" w:before="0" w:after="0"/>
        <w:ind w:left="1875" w:right="114" w:hanging="560"/>
        <w:jc w:val="both"/>
        <w:rPr>
          <w:sz w:val="24"/>
        </w:rPr>
      </w:pPr>
      <w:r>
        <w:rPr>
          <w:sz w:val="24"/>
        </w:rPr>
        <w:t>Que acreditaron, por medio de las actas correspondientes, que </w:t>
      </w:r>
      <w:r>
        <w:rPr>
          <w:spacing w:val="-5"/>
          <w:sz w:val="24"/>
        </w:rPr>
        <w:t>las </w:t>
      </w:r>
      <w:r>
        <w:rPr>
          <w:sz w:val="24"/>
        </w:rPr>
        <w:t>asambleas se celebraron de conformidad con lo prescrito en el </w:t>
      </w:r>
      <w:r>
        <w:rPr>
          <w:spacing w:val="-3"/>
          <w:sz w:val="24"/>
        </w:rPr>
        <w:t>artículo </w:t>
      </w:r>
      <w:r>
        <w:rPr>
          <w:sz w:val="24"/>
        </w:rPr>
        <w:t>13, párrafo 1, inciso a) de la</w:t>
      </w:r>
      <w:r>
        <w:rPr>
          <w:spacing w:val="-4"/>
          <w:sz w:val="24"/>
        </w:rPr>
        <w:t> </w:t>
      </w:r>
      <w:r>
        <w:rPr>
          <w:sz w:val="24"/>
        </w:rPr>
        <w:t>LGPP.</w:t>
      </w:r>
    </w:p>
    <w:p>
      <w:pPr>
        <w:pStyle w:val="ListParagraph"/>
        <w:numPr>
          <w:ilvl w:val="1"/>
          <w:numId w:val="15"/>
        </w:numPr>
        <w:tabs>
          <w:tab w:pos="1876" w:val="left" w:leader="none"/>
        </w:tabs>
        <w:spacing w:line="240" w:lineRule="auto" w:before="0" w:after="0"/>
        <w:ind w:left="1875" w:right="114" w:hanging="627"/>
        <w:jc w:val="both"/>
        <w:rPr>
          <w:sz w:val="24"/>
        </w:rPr>
      </w:pPr>
      <w:r>
        <w:rPr>
          <w:sz w:val="24"/>
        </w:rPr>
        <w:t>Que se comprobó la identidad y residencia de los delegados a </w:t>
      </w:r>
      <w:r>
        <w:rPr>
          <w:spacing w:val="-6"/>
          <w:sz w:val="24"/>
        </w:rPr>
        <w:t>la </w:t>
      </w:r>
      <w:r>
        <w:rPr>
          <w:sz w:val="24"/>
        </w:rPr>
        <w:t>asamblea local, por medio de su credencial para votar o el talón FUAR.</w:t>
      </w:r>
    </w:p>
    <w:p>
      <w:pPr>
        <w:pStyle w:val="ListParagraph"/>
        <w:numPr>
          <w:ilvl w:val="1"/>
          <w:numId w:val="15"/>
        </w:numPr>
        <w:tabs>
          <w:tab w:pos="1876" w:val="left" w:leader="none"/>
        </w:tabs>
        <w:spacing w:line="242" w:lineRule="auto" w:before="0" w:after="0"/>
        <w:ind w:left="1875" w:right="114" w:hanging="654"/>
        <w:jc w:val="both"/>
        <w:rPr>
          <w:sz w:val="24"/>
        </w:rPr>
      </w:pPr>
      <w:r>
        <w:rPr>
          <w:sz w:val="24"/>
        </w:rPr>
        <w:t>Que los delegados aprobaron la Declaración de Principios, Programa de Acción y Estatutos,</w:t>
      </w:r>
      <w:r>
        <w:rPr>
          <w:spacing w:val="-2"/>
          <w:sz w:val="24"/>
        </w:rPr>
        <w:t> </w:t>
      </w:r>
      <w:r>
        <w:rPr>
          <w:sz w:val="24"/>
        </w:rPr>
        <w:t>y</w:t>
      </w:r>
    </w:p>
    <w:p>
      <w:pPr>
        <w:pStyle w:val="ListParagraph"/>
        <w:numPr>
          <w:ilvl w:val="1"/>
          <w:numId w:val="15"/>
        </w:numPr>
        <w:tabs>
          <w:tab w:pos="1876" w:val="left" w:leader="none"/>
        </w:tabs>
        <w:spacing w:line="240" w:lineRule="auto" w:before="0" w:after="0"/>
        <w:ind w:left="1875" w:right="114" w:hanging="587"/>
        <w:jc w:val="both"/>
        <w:rPr>
          <w:sz w:val="24"/>
        </w:rPr>
      </w:pPr>
      <w:r>
        <w:rPr>
          <w:sz w:val="24"/>
        </w:rPr>
        <w:t>Que se presentaron las listas de afiliados con los demás ciudadanos con que cuenta la organización en el estado, con el objeto </w:t>
      </w:r>
      <w:r>
        <w:rPr>
          <w:spacing w:val="-7"/>
          <w:sz w:val="24"/>
        </w:rPr>
        <w:t>de </w:t>
      </w:r>
      <w:r>
        <w:rPr>
          <w:sz w:val="24"/>
        </w:rPr>
        <w:t>satisfacer el requisito del porcentaje mínimo exigido por la LGPP. Estas listas contendrán los datos requeridos en el artículo 13, párrafo 1, inciso a) de la</w:t>
      </w:r>
      <w:r>
        <w:rPr>
          <w:spacing w:val="-2"/>
          <w:sz w:val="24"/>
        </w:rPr>
        <w:t> </w:t>
      </w:r>
      <w:r>
        <w:rPr>
          <w:sz w:val="24"/>
        </w:rPr>
        <w:t>LGPP.</w:t>
      </w:r>
    </w:p>
    <w:p>
      <w:pPr>
        <w:spacing w:after="0" w:line="240" w:lineRule="auto"/>
        <w:jc w:val="both"/>
        <w:rPr>
          <w:sz w:val="24"/>
        </w:rPr>
        <w:sectPr>
          <w:pgSz w:w="12240" w:h="15840"/>
          <w:pgMar w:header="0" w:footer="1047" w:top="1000" w:bottom="1240" w:left="1720" w:right="960"/>
        </w:sectPr>
      </w:pPr>
    </w:p>
    <w:p>
      <w:pPr>
        <w:pStyle w:val="Heading1"/>
        <w:spacing w:before="69"/>
      </w:pPr>
      <w:r>
        <w:rPr/>
        <w:t>Artículo 32</w:t>
      </w:r>
    </w:p>
    <w:p>
      <w:pPr>
        <w:pStyle w:val="BodyText"/>
        <w:rPr>
          <w:b/>
        </w:rPr>
      </w:pPr>
    </w:p>
    <w:p>
      <w:pPr>
        <w:pStyle w:val="ListParagraph"/>
        <w:numPr>
          <w:ilvl w:val="0"/>
          <w:numId w:val="16"/>
        </w:numPr>
        <w:tabs>
          <w:tab w:pos="703" w:val="left" w:leader="none"/>
        </w:tabs>
        <w:spacing w:line="240" w:lineRule="auto" w:before="0" w:after="0"/>
        <w:ind w:left="702" w:right="0" w:hanging="267"/>
        <w:jc w:val="left"/>
        <w:rPr>
          <w:sz w:val="24"/>
        </w:rPr>
      </w:pPr>
      <w:r>
        <w:rPr>
          <w:sz w:val="24"/>
        </w:rPr>
        <w:t>Los actos a desarrollar en la asamblea local, deberán ser al menos los</w:t>
      </w:r>
      <w:r>
        <w:rPr>
          <w:spacing w:val="-4"/>
          <w:sz w:val="24"/>
        </w:rPr>
        <w:t> </w:t>
      </w:r>
      <w:r>
        <w:rPr>
          <w:sz w:val="24"/>
        </w:rPr>
        <w:t>siguientes:</w:t>
      </w:r>
    </w:p>
    <w:p>
      <w:pPr>
        <w:pStyle w:val="BodyText"/>
      </w:pPr>
    </w:p>
    <w:p>
      <w:pPr>
        <w:pStyle w:val="ListParagraph"/>
        <w:numPr>
          <w:ilvl w:val="1"/>
          <w:numId w:val="16"/>
        </w:numPr>
        <w:tabs>
          <w:tab w:pos="1876" w:val="left" w:leader="none"/>
        </w:tabs>
        <w:spacing w:line="240" w:lineRule="auto" w:before="0" w:after="0"/>
        <w:ind w:left="1875" w:right="114" w:hanging="494"/>
        <w:jc w:val="both"/>
        <w:rPr>
          <w:sz w:val="24"/>
        </w:rPr>
      </w:pPr>
      <w:r>
        <w:rPr>
          <w:sz w:val="24"/>
        </w:rPr>
        <w:t>Registro y verificación de los delegados propietarios o suplentes electos en las asambleas distritales o municipales y la declaratoria </w:t>
      </w:r>
      <w:r>
        <w:rPr>
          <w:spacing w:val="-5"/>
          <w:sz w:val="24"/>
        </w:rPr>
        <w:t>del </w:t>
      </w:r>
      <w:r>
        <w:rPr>
          <w:sz w:val="24"/>
        </w:rPr>
        <w:t>quórum por parte del responsable a través del formato que se detalla como Anexo 5 de los presentes</w:t>
      </w:r>
      <w:r>
        <w:rPr>
          <w:spacing w:val="-2"/>
          <w:sz w:val="24"/>
        </w:rPr>
        <w:t> </w:t>
      </w:r>
      <w:r>
        <w:rPr>
          <w:sz w:val="24"/>
        </w:rPr>
        <w:t>lineamientos.</w:t>
      </w:r>
    </w:p>
    <w:p>
      <w:pPr>
        <w:pStyle w:val="ListParagraph"/>
        <w:numPr>
          <w:ilvl w:val="1"/>
          <w:numId w:val="16"/>
        </w:numPr>
        <w:tabs>
          <w:tab w:pos="1875" w:val="left" w:leader="none"/>
          <w:tab w:pos="1876" w:val="left" w:leader="none"/>
        </w:tabs>
        <w:spacing w:line="237" w:lineRule="auto" w:before="2" w:after="0"/>
        <w:ind w:left="1875" w:right="114" w:hanging="560"/>
        <w:jc w:val="left"/>
        <w:rPr>
          <w:sz w:val="24"/>
        </w:rPr>
      </w:pPr>
      <w:r>
        <w:rPr>
          <w:sz w:val="24"/>
        </w:rPr>
        <w:t>Declaratoria de la instalación de la asamblea que corresponda </w:t>
      </w:r>
      <w:r>
        <w:rPr>
          <w:spacing w:val="-5"/>
          <w:sz w:val="24"/>
        </w:rPr>
        <w:t>por </w:t>
      </w:r>
      <w:r>
        <w:rPr>
          <w:sz w:val="24"/>
        </w:rPr>
        <w:t>parte del</w:t>
      </w:r>
      <w:r>
        <w:rPr>
          <w:spacing w:val="-1"/>
          <w:sz w:val="24"/>
        </w:rPr>
        <w:t> </w:t>
      </w:r>
      <w:r>
        <w:rPr>
          <w:sz w:val="24"/>
        </w:rPr>
        <w:t>responsable.</w:t>
      </w:r>
    </w:p>
    <w:p>
      <w:pPr>
        <w:pStyle w:val="ListParagraph"/>
        <w:numPr>
          <w:ilvl w:val="1"/>
          <w:numId w:val="16"/>
        </w:numPr>
        <w:tabs>
          <w:tab w:pos="1875" w:val="left" w:leader="none"/>
          <w:tab w:pos="1876" w:val="left" w:leader="none"/>
        </w:tabs>
        <w:spacing w:line="275" w:lineRule="exact" w:before="4" w:after="0"/>
        <w:ind w:left="1875" w:right="0" w:hanging="627"/>
        <w:jc w:val="left"/>
        <w:rPr>
          <w:sz w:val="24"/>
        </w:rPr>
      </w:pPr>
      <w:r>
        <w:rPr>
          <w:sz w:val="24"/>
        </w:rPr>
        <w:t>Elección de escrutadores.</w:t>
      </w:r>
    </w:p>
    <w:p>
      <w:pPr>
        <w:pStyle w:val="ListParagraph"/>
        <w:numPr>
          <w:ilvl w:val="1"/>
          <w:numId w:val="16"/>
        </w:numPr>
        <w:tabs>
          <w:tab w:pos="1875" w:val="left" w:leader="none"/>
          <w:tab w:pos="1876" w:val="left" w:leader="none"/>
        </w:tabs>
        <w:spacing w:line="275" w:lineRule="exact" w:before="0" w:after="0"/>
        <w:ind w:left="1875" w:right="0" w:hanging="654"/>
        <w:jc w:val="left"/>
        <w:rPr>
          <w:sz w:val="24"/>
        </w:rPr>
      </w:pPr>
      <w:r>
        <w:rPr>
          <w:sz w:val="24"/>
        </w:rPr>
        <w:t>Lectura y aprobación del orden del</w:t>
      </w:r>
      <w:r>
        <w:rPr>
          <w:spacing w:val="-1"/>
          <w:sz w:val="24"/>
        </w:rPr>
        <w:t> </w:t>
      </w:r>
      <w:r>
        <w:rPr>
          <w:sz w:val="24"/>
        </w:rPr>
        <w:t>día.</w:t>
      </w:r>
    </w:p>
    <w:p>
      <w:pPr>
        <w:pStyle w:val="ListParagraph"/>
        <w:numPr>
          <w:ilvl w:val="1"/>
          <w:numId w:val="16"/>
        </w:numPr>
        <w:tabs>
          <w:tab w:pos="1875" w:val="left" w:leader="none"/>
          <w:tab w:pos="1876" w:val="left" w:leader="none"/>
        </w:tabs>
        <w:spacing w:line="237" w:lineRule="auto" w:before="4" w:after="0"/>
        <w:ind w:left="1875" w:right="113" w:hanging="587"/>
        <w:jc w:val="left"/>
        <w:rPr>
          <w:sz w:val="24"/>
        </w:rPr>
      </w:pPr>
      <w:r>
        <w:rPr>
          <w:sz w:val="24"/>
        </w:rPr>
        <w:t>Presentación y aprobación definitiva, en su caso, de la Declaración de Principios.</w:t>
      </w:r>
    </w:p>
    <w:p>
      <w:pPr>
        <w:pStyle w:val="ListParagraph"/>
        <w:numPr>
          <w:ilvl w:val="1"/>
          <w:numId w:val="16"/>
        </w:numPr>
        <w:tabs>
          <w:tab w:pos="1875" w:val="left" w:leader="none"/>
          <w:tab w:pos="1876" w:val="left" w:leader="none"/>
        </w:tabs>
        <w:spacing w:line="237" w:lineRule="auto" w:before="6" w:after="0"/>
        <w:ind w:left="1875" w:right="114" w:hanging="654"/>
        <w:jc w:val="left"/>
        <w:rPr>
          <w:sz w:val="24"/>
        </w:rPr>
      </w:pPr>
      <w:r>
        <w:rPr>
          <w:sz w:val="24"/>
        </w:rPr>
        <w:t>Presentación y aprobación definitiva, en su caso, del Programa </w:t>
      </w:r>
      <w:r>
        <w:rPr>
          <w:spacing w:val="-8"/>
          <w:sz w:val="24"/>
        </w:rPr>
        <w:t>de </w:t>
      </w:r>
      <w:r>
        <w:rPr>
          <w:sz w:val="24"/>
        </w:rPr>
        <w:t>Acción.</w:t>
      </w:r>
    </w:p>
    <w:p>
      <w:pPr>
        <w:pStyle w:val="ListParagraph"/>
        <w:numPr>
          <w:ilvl w:val="1"/>
          <w:numId w:val="16"/>
        </w:numPr>
        <w:tabs>
          <w:tab w:pos="1875" w:val="left" w:leader="none"/>
          <w:tab w:pos="1876" w:val="left" w:leader="none"/>
        </w:tabs>
        <w:spacing w:line="275" w:lineRule="exact" w:before="3" w:after="0"/>
        <w:ind w:left="1875" w:right="0" w:hanging="720"/>
        <w:jc w:val="left"/>
        <w:rPr>
          <w:sz w:val="24"/>
        </w:rPr>
      </w:pPr>
      <w:r>
        <w:rPr>
          <w:sz w:val="24"/>
        </w:rPr>
        <w:t>Presentación y aprobación definitiva, en su caso, de los</w:t>
      </w:r>
      <w:r>
        <w:rPr>
          <w:spacing w:val="-3"/>
          <w:sz w:val="24"/>
        </w:rPr>
        <w:t> </w:t>
      </w:r>
      <w:r>
        <w:rPr>
          <w:sz w:val="24"/>
        </w:rPr>
        <w:t>Estatutos.</w:t>
      </w:r>
    </w:p>
    <w:p>
      <w:pPr>
        <w:pStyle w:val="ListParagraph"/>
        <w:numPr>
          <w:ilvl w:val="1"/>
          <w:numId w:val="16"/>
        </w:numPr>
        <w:tabs>
          <w:tab w:pos="1876" w:val="left" w:leader="none"/>
        </w:tabs>
        <w:spacing w:line="240" w:lineRule="auto" w:before="0" w:after="0"/>
        <w:ind w:left="1875" w:right="114" w:hanging="787"/>
        <w:jc w:val="both"/>
        <w:rPr>
          <w:sz w:val="24"/>
        </w:rPr>
      </w:pPr>
      <w:r>
        <w:rPr>
          <w:sz w:val="24"/>
        </w:rPr>
        <w:t>Acreditación, por medio de las actas correspondientes, que </w:t>
      </w:r>
      <w:r>
        <w:rPr>
          <w:spacing w:val="-5"/>
          <w:sz w:val="24"/>
        </w:rPr>
        <w:t>las </w:t>
      </w:r>
      <w:r>
        <w:rPr>
          <w:sz w:val="24"/>
        </w:rPr>
        <w:t>asambleas distritales o municipales se celebraron de conformidad </w:t>
      </w:r>
      <w:r>
        <w:rPr>
          <w:spacing w:val="-5"/>
          <w:sz w:val="24"/>
        </w:rPr>
        <w:t>con </w:t>
      </w:r>
      <w:r>
        <w:rPr>
          <w:sz w:val="24"/>
        </w:rPr>
        <w:t>el artículo 13, párrafo 1, inciso a)</w:t>
      </w:r>
      <w:r>
        <w:rPr>
          <w:spacing w:val="-4"/>
          <w:sz w:val="24"/>
        </w:rPr>
        <w:t> </w:t>
      </w:r>
      <w:r>
        <w:rPr>
          <w:sz w:val="24"/>
        </w:rPr>
        <w:t>LGPP.</w:t>
      </w:r>
    </w:p>
    <w:p>
      <w:pPr>
        <w:pStyle w:val="ListParagraph"/>
        <w:numPr>
          <w:ilvl w:val="1"/>
          <w:numId w:val="16"/>
        </w:numPr>
        <w:tabs>
          <w:tab w:pos="1875" w:val="left" w:leader="none"/>
          <w:tab w:pos="1876" w:val="left" w:leader="none"/>
        </w:tabs>
        <w:spacing w:line="240" w:lineRule="auto" w:before="2" w:after="0"/>
        <w:ind w:left="1875" w:right="0" w:hanging="654"/>
        <w:jc w:val="left"/>
        <w:rPr>
          <w:sz w:val="24"/>
        </w:rPr>
      </w:pPr>
      <w:r>
        <w:rPr>
          <w:sz w:val="24"/>
        </w:rPr>
        <w:t>Declaración de clausura de la asamblea.</w:t>
      </w:r>
    </w:p>
    <w:p>
      <w:pPr>
        <w:pStyle w:val="BodyText"/>
        <w:spacing w:before="11"/>
        <w:rPr>
          <w:sz w:val="23"/>
        </w:rPr>
      </w:pPr>
    </w:p>
    <w:p>
      <w:pPr>
        <w:pStyle w:val="ListParagraph"/>
        <w:numPr>
          <w:ilvl w:val="0"/>
          <w:numId w:val="16"/>
        </w:numPr>
        <w:tabs>
          <w:tab w:pos="1156" w:val="left" w:leader="none"/>
        </w:tabs>
        <w:spacing w:line="240" w:lineRule="auto" w:before="0" w:after="0"/>
        <w:ind w:left="1155" w:right="114" w:hanging="360"/>
        <w:jc w:val="both"/>
        <w:rPr>
          <w:sz w:val="24"/>
        </w:rPr>
      </w:pPr>
      <w:r>
        <w:rPr>
          <w:sz w:val="24"/>
        </w:rPr>
        <w:t>Independientemente de la certificación que hagan los funcionarios </w:t>
      </w:r>
      <w:r>
        <w:rPr>
          <w:spacing w:val="-4"/>
          <w:sz w:val="24"/>
        </w:rPr>
        <w:t>del</w:t>
      </w:r>
      <w:r>
        <w:rPr>
          <w:spacing w:val="58"/>
          <w:sz w:val="24"/>
        </w:rPr>
        <w:t> </w:t>
      </w:r>
      <w:r>
        <w:rPr>
          <w:sz w:val="24"/>
        </w:rPr>
        <w:t>IEEPCO, la organización interesada deberá levantar el acta de la asamblea correspondiente por</w:t>
      </w:r>
      <w:r>
        <w:rPr>
          <w:spacing w:val="-2"/>
          <w:sz w:val="24"/>
        </w:rPr>
        <w:t> </w:t>
      </w:r>
      <w:r>
        <w:rPr>
          <w:sz w:val="24"/>
        </w:rPr>
        <w:t>duplicado.</w:t>
      </w:r>
    </w:p>
    <w:p>
      <w:pPr>
        <w:pStyle w:val="BodyText"/>
      </w:pPr>
    </w:p>
    <w:p>
      <w:pPr>
        <w:pStyle w:val="Heading1"/>
      </w:pPr>
      <w:r>
        <w:rPr/>
        <w:t>Artículo 33</w:t>
      </w:r>
    </w:p>
    <w:p>
      <w:pPr>
        <w:pStyle w:val="BodyText"/>
        <w:spacing w:before="2"/>
        <w:rPr>
          <w:b/>
        </w:rPr>
      </w:pPr>
    </w:p>
    <w:p>
      <w:pPr>
        <w:pStyle w:val="BodyText"/>
        <w:spacing w:line="237" w:lineRule="auto" w:before="1"/>
        <w:ind w:left="435"/>
      </w:pPr>
      <w:r>
        <w:rPr/>
        <w:t>Para que la asamblea local constitutiva pueda desarrollarse, se observará el procedimiento siguiente:</w:t>
      </w:r>
    </w:p>
    <w:p>
      <w:pPr>
        <w:pStyle w:val="BodyText"/>
      </w:pPr>
    </w:p>
    <w:p>
      <w:pPr>
        <w:pStyle w:val="ListParagraph"/>
        <w:numPr>
          <w:ilvl w:val="1"/>
          <w:numId w:val="16"/>
        </w:numPr>
        <w:tabs>
          <w:tab w:pos="1156" w:val="left" w:leader="none"/>
        </w:tabs>
        <w:spacing w:line="242" w:lineRule="auto" w:before="0" w:after="0"/>
        <w:ind w:left="1155" w:right="114" w:hanging="287"/>
        <w:jc w:val="both"/>
        <w:rPr>
          <w:sz w:val="24"/>
        </w:rPr>
      </w:pPr>
      <w:r>
        <w:rPr>
          <w:sz w:val="24"/>
        </w:rPr>
        <w:t>En la mesa de registro deberán integrarse por lo menos un responsable </w:t>
      </w:r>
      <w:r>
        <w:rPr>
          <w:spacing w:val="-11"/>
          <w:sz w:val="24"/>
        </w:rPr>
        <w:t>y </w:t>
      </w:r>
      <w:r>
        <w:rPr>
          <w:sz w:val="24"/>
        </w:rPr>
        <w:t>colaboradores de la organización;</w:t>
      </w:r>
    </w:p>
    <w:p>
      <w:pPr>
        <w:pStyle w:val="BodyText"/>
        <w:spacing w:before="9"/>
        <w:rPr>
          <w:sz w:val="23"/>
        </w:rPr>
      </w:pPr>
    </w:p>
    <w:p>
      <w:pPr>
        <w:pStyle w:val="ListParagraph"/>
        <w:numPr>
          <w:ilvl w:val="1"/>
          <w:numId w:val="16"/>
        </w:numPr>
        <w:tabs>
          <w:tab w:pos="1156" w:val="left" w:leader="none"/>
        </w:tabs>
        <w:spacing w:line="240" w:lineRule="auto" w:before="0" w:after="0"/>
        <w:ind w:left="1155" w:right="114" w:hanging="353"/>
        <w:jc w:val="both"/>
        <w:rPr>
          <w:sz w:val="24"/>
        </w:rPr>
      </w:pPr>
      <w:r>
        <w:rPr>
          <w:sz w:val="24"/>
        </w:rPr>
        <w:t>Los delegados deberán presentarse ante la mesa de registro exhibiendo su credencial para votar, con el fin de que los integrantes de la mesa de registro corroboren su identidad y su residencia;</w:t>
      </w:r>
    </w:p>
    <w:p>
      <w:pPr>
        <w:pStyle w:val="BodyText"/>
        <w:spacing w:before="4"/>
        <w:rPr>
          <w:sz w:val="27"/>
        </w:rPr>
      </w:pPr>
    </w:p>
    <w:p>
      <w:pPr>
        <w:pStyle w:val="ListParagraph"/>
        <w:numPr>
          <w:ilvl w:val="1"/>
          <w:numId w:val="16"/>
        </w:numPr>
        <w:tabs>
          <w:tab w:pos="1156" w:val="left" w:leader="none"/>
        </w:tabs>
        <w:spacing w:line="242" w:lineRule="auto" w:before="0" w:after="0"/>
        <w:ind w:left="1155" w:right="114" w:hanging="420"/>
        <w:jc w:val="both"/>
        <w:rPr>
          <w:sz w:val="24"/>
        </w:rPr>
      </w:pPr>
      <w:r>
        <w:rPr>
          <w:sz w:val="24"/>
        </w:rPr>
        <w:t>Que los delegados aprobaron de manera definitiva la Declaración </w:t>
      </w:r>
      <w:r>
        <w:rPr>
          <w:spacing w:val="-8"/>
          <w:sz w:val="24"/>
        </w:rPr>
        <w:t>de</w:t>
      </w:r>
      <w:r>
        <w:rPr>
          <w:spacing w:val="50"/>
          <w:sz w:val="24"/>
        </w:rPr>
        <w:t> </w:t>
      </w:r>
      <w:r>
        <w:rPr>
          <w:sz w:val="24"/>
        </w:rPr>
        <w:t>Principios, Programa de Acción y</w:t>
      </w:r>
      <w:r>
        <w:rPr>
          <w:spacing w:val="-3"/>
          <w:sz w:val="24"/>
        </w:rPr>
        <w:t> </w:t>
      </w:r>
      <w:r>
        <w:rPr>
          <w:sz w:val="24"/>
        </w:rPr>
        <w:t>Estatutos</w:t>
      </w:r>
    </w:p>
    <w:p>
      <w:pPr>
        <w:pStyle w:val="BodyText"/>
        <w:spacing w:before="8"/>
        <w:rPr>
          <w:sz w:val="23"/>
        </w:rPr>
      </w:pPr>
    </w:p>
    <w:p>
      <w:pPr>
        <w:pStyle w:val="ListParagraph"/>
        <w:numPr>
          <w:ilvl w:val="1"/>
          <w:numId w:val="16"/>
        </w:numPr>
        <w:tabs>
          <w:tab w:pos="1156" w:val="left" w:leader="none"/>
        </w:tabs>
        <w:spacing w:line="240" w:lineRule="auto" w:before="0" w:after="0"/>
        <w:ind w:left="1155" w:right="114" w:hanging="447"/>
        <w:jc w:val="both"/>
        <w:rPr>
          <w:sz w:val="24"/>
        </w:rPr>
      </w:pPr>
      <w:r>
        <w:rPr>
          <w:sz w:val="24"/>
        </w:rPr>
        <w:t>Una vez terminado el registro de los delegados, la mesa de registro verificará la existencia de quórum para que, en caso de existir, se proceda a la instalación y desahogo de los puntos del orden del día. Deberán asistir por lo menos un delegado por asamblea distrital o municipal celebrada por la organización.</w:t>
      </w:r>
    </w:p>
    <w:p>
      <w:pPr>
        <w:spacing w:after="0" w:line="240" w:lineRule="auto"/>
        <w:jc w:val="both"/>
        <w:rPr>
          <w:sz w:val="24"/>
        </w:rPr>
        <w:sectPr>
          <w:pgSz w:w="12240" w:h="15840"/>
          <w:pgMar w:header="0" w:footer="1047" w:top="1280" w:bottom="1240" w:left="1720" w:right="960"/>
        </w:sectPr>
      </w:pPr>
    </w:p>
    <w:p>
      <w:pPr>
        <w:pStyle w:val="ListParagraph"/>
        <w:numPr>
          <w:ilvl w:val="1"/>
          <w:numId w:val="16"/>
        </w:numPr>
        <w:tabs>
          <w:tab w:pos="1156" w:val="left" w:leader="none"/>
        </w:tabs>
        <w:spacing w:line="240" w:lineRule="auto" w:before="71" w:after="0"/>
        <w:ind w:left="1155" w:right="114" w:hanging="587"/>
        <w:jc w:val="both"/>
        <w:rPr>
          <w:sz w:val="24"/>
        </w:rPr>
      </w:pPr>
      <w:r>
        <w:rPr>
          <w:sz w:val="24"/>
        </w:rPr>
        <w:t>En caso de que no se cumpla con el quórum, las organizaciones contarán con tres días para su reprogramación siempre y cuando no exceda los plazos establecidos para la realización de la</w:t>
      </w:r>
      <w:r>
        <w:rPr>
          <w:spacing w:val="-2"/>
          <w:sz w:val="24"/>
        </w:rPr>
        <w:t> </w:t>
      </w:r>
      <w:r>
        <w:rPr>
          <w:sz w:val="24"/>
        </w:rPr>
        <w:t>asamblea.</w:t>
      </w:r>
    </w:p>
    <w:p>
      <w:pPr>
        <w:pStyle w:val="BodyText"/>
        <w:rPr>
          <w:sz w:val="26"/>
        </w:rPr>
      </w:pPr>
    </w:p>
    <w:p>
      <w:pPr>
        <w:pStyle w:val="BodyText"/>
        <w:spacing w:before="2"/>
        <w:rPr>
          <w:sz w:val="22"/>
        </w:rPr>
      </w:pPr>
    </w:p>
    <w:p>
      <w:pPr>
        <w:pStyle w:val="Heading1"/>
      </w:pPr>
      <w:r>
        <w:rPr/>
        <w:t>Artículo 34</w:t>
      </w:r>
    </w:p>
    <w:p>
      <w:pPr>
        <w:pStyle w:val="BodyText"/>
        <w:spacing w:before="2"/>
        <w:rPr>
          <w:b/>
        </w:rPr>
      </w:pPr>
    </w:p>
    <w:p>
      <w:pPr>
        <w:pStyle w:val="BodyText"/>
        <w:spacing w:line="237" w:lineRule="auto"/>
        <w:ind w:left="435"/>
      </w:pPr>
      <w:r>
        <w:rPr/>
        <w:t>La actuación del funcionario del IEEPCO una vez concluida la asamblea estatal constitutiva, consistirá en certificar:</w:t>
      </w:r>
    </w:p>
    <w:p>
      <w:pPr>
        <w:pStyle w:val="BodyText"/>
        <w:spacing w:before="1"/>
      </w:pPr>
    </w:p>
    <w:p>
      <w:pPr>
        <w:pStyle w:val="ListParagraph"/>
        <w:numPr>
          <w:ilvl w:val="2"/>
          <w:numId w:val="16"/>
        </w:numPr>
        <w:tabs>
          <w:tab w:pos="1002" w:val="left" w:leader="none"/>
          <w:tab w:pos="1003" w:val="left" w:leader="none"/>
        </w:tabs>
        <w:spacing w:line="240" w:lineRule="auto" w:before="0" w:after="0"/>
        <w:ind w:left="1002" w:right="0" w:hanging="341"/>
        <w:jc w:val="left"/>
        <w:rPr>
          <w:sz w:val="24"/>
        </w:rPr>
      </w:pPr>
      <w:r>
        <w:rPr>
          <w:sz w:val="24"/>
        </w:rPr>
        <w:t>Lugar, fecha y hora de</w:t>
      </w:r>
      <w:r>
        <w:rPr>
          <w:spacing w:val="-1"/>
          <w:sz w:val="24"/>
        </w:rPr>
        <w:t> </w:t>
      </w:r>
      <w:r>
        <w:rPr>
          <w:sz w:val="24"/>
        </w:rPr>
        <w:t>realización;</w:t>
      </w:r>
    </w:p>
    <w:p>
      <w:pPr>
        <w:pStyle w:val="ListParagraph"/>
        <w:numPr>
          <w:ilvl w:val="2"/>
          <w:numId w:val="16"/>
        </w:numPr>
        <w:tabs>
          <w:tab w:pos="1003" w:val="left" w:leader="none"/>
        </w:tabs>
        <w:spacing w:line="275" w:lineRule="exact" w:before="3" w:after="0"/>
        <w:ind w:left="1002" w:right="0" w:hanging="341"/>
        <w:jc w:val="left"/>
        <w:rPr>
          <w:sz w:val="24"/>
        </w:rPr>
      </w:pPr>
      <w:r>
        <w:rPr>
          <w:sz w:val="24"/>
        </w:rPr>
        <w:t>El nombre de la organización;</w:t>
      </w:r>
    </w:p>
    <w:p>
      <w:pPr>
        <w:pStyle w:val="ListParagraph"/>
        <w:numPr>
          <w:ilvl w:val="2"/>
          <w:numId w:val="16"/>
        </w:numPr>
        <w:tabs>
          <w:tab w:pos="1003" w:val="left" w:leader="none"/>
        </w:tabs>
        <w:spacing w:line="242" w:lineRule="auto" w:before="0" w:after="0"/>
        <w:ind w:left="1002" w:right="114" w:hanging="408"/>
        <w:jc w:val="left"/>
        <w:rPr>
          <w:sz w:val="24"/>
        </w:rPr>
      </w:pPr>
      <w:r>
        <w:rPr>
          <w:sz w:val="24"/>
        </w:rPr>
        <w:t>El nombre completo de la persona responsable de la asamblea y del personal designado para la operación de la mesa o mesas de</w:t>
      </w:r>
      <w:r>
        <w:rPr>
          <w:spacing w:val="-1"/>
          <w:sz w:val="24"/>
        </w:rPr>
        <w:t> </w:t>
      </w:r>
      <w:r>
        <w:rPr>
          <w:sz w:val="24"/>
        </w:rPr>
        <w:t>registro;</w:t>
      </w:r>
    </w:p>
    <w:p>
      <w:pPr>
        <w:pStyle w:val="ListParagraph"/>
        <w:numPr>
          <w:ilvl w:val="2"/>
          <w:numId w:val="16"/>
        </w:numPr>
        <w:tabs>
          <w:tab w:pos="1003" w:val="left" w:leader="none"/>
        </w:tabs>
        <w:spacing w:line="240" w:lineRule="auto" w:before="0" w:after="0"/>
        <w:ind w:left="1002" w:right="114" w:hanging="435"/>
        <w:jc w:val="both"/>
        <w:rPr>
          <w:sz w:val="24"/>
        </w:rPr>
      </w:pPr>
      <w:r>
        <w:rPr>
          <w:sz w:val="24"/>
        </w:rPr>
        <w:t>La asistencia de los delegados propietarios o suplentes que fueron elegidos </w:t>
      </w:r>
      <w:r>
        <w:rPr>
          <w:spacing w:val="-7"/>
          <w:sz w:val="24"/>
        </w:rPr>
        <w:t>en </w:t>
      </w:r>
      <w:r>
        <w:rPr>
          <w:sz w:val="24"/>
        </w:rPr>
        <w:t>las asambleas distritales o municipales y que comprobaron la identidad y residencia por medio de su credencial para votar o el talón</w:t>
      </w:r>
      <w:r>
        <w:rPr>
          <w:spacing w:val="-3"/>
          <w:sz w:val="24"/>
        </w:rPr>
        <w:t> </w:t>
      </w:r>
      <w:r>
        <w:rPr>
          <w:sz w:val="24"/>
        </w:rPr>
        <w:t>FUAR;</w:t>
      </w:r>
    </w:p>
    <w:p>
      <w:pPr>
        <w:pStyle w:val="ListParagraph"/>
        <w:numPr>
          <w:ilvl w:val="2"/>
          <w:numId w:val="16"/>
        </w:numPr>
        <w:tabs>
          <w:tab w:pos="1003" w:val="left" w:leader="none"/>
        </w:tabs>
        <w:spacing w:line="237" w:lineRule="auto" w:before="0" w:after="0"/>
        <w:ind w:left="1002" w:right="113" w:hanging="368"/>
        <w:jc w:val="left"/>
        <w:rPr>
          <w:sz w:val="24"/>
        </w:rPr>
      </w:pPr>
      <w:r>
        <w:rPr>
          <w:sz w:val="24"/>
        </w:rPr>
        <w:t>Que conocieron, discutieron y aprobaron de forma definitiva, en su caso, </w:t>
      </w:r>
      <w:r>
        <w:rPr>
          <w:spacing w:val="-5"/>
          <w:sz w:val="24"/>
        </w:rPr>
        <w:t>los </w:t>
      </w:r>
      <w:r>
        <w:rPr>
          <w:sz w:val="24"/>
        </w:rPr>
        <w:t>documentos básicos;</w:t>
      </w:r>
    </w:p>
    <w:p>
      <w:pPr>
        <w:pStyle w:val="ListParagraph"/>
        <w:numPr>
          <w:ilvl w:val="2"/>
          <w:numId w:val="16"/>
        </w:numPr>
        <w:tabs>
          <w:tab w:pos="1003" w:val="left" w:leader="none"/>
        </w:tabs>
        <w:spacing w:line="237" w:lineRule="auto" w:before="3" w:after="0"/>
        <w:ind w:left="1002" w:right="114" w:hanging="435"/>
        <w:jc w:val="left"/>
        <w:rPr>
          <w:sz w:val="24"/>
        </w:rPr>
      </w:pPr>
      <w:r>
        <w:rPr>
          <w:sz w:val="24"/>
        </w:rPr>
        <w:t>La acreditación, por medio de las actas correspondientes, que las asambleas de</w:t>
      </w:r>
      <w:r>
        <w:rPr>
          <w:spacing w:val="6"/>
          <w:sz w:val="24"/>
        </w:rPr>
        <w:t> </w:t>
      </w:r>
      <w:r>
        <w:rPr>
          <w:sz w:val="24"/>
        </w:rPr>
        <w:t>celebraron</w:t>
      </w:r>
      <w:r>
        <w:rPr>
          <w:spacing w:val="7"/>
          <w:sz w:val="24"/>
        </w:rPr>
        <w:t> </w:t>
      </w:r>
      <w:r>
        <w:rPr>
          <w:sz w:val="24"/>
        </w:rPr>
        <w:t>de</w:t>
      </w:r>
      <w:r>
        <w:rPr>
          <w:spacing w:val="7"/>
          <w:sz w:val="24"/>
        </w:rPr>
        <w:t> </w:t>
      </w:r>
      <w:r>
        <w:rPr>
          <w:sz w:val="24"/>
        </w:rPr>
        <w:t>conformidad</w:t>
      </w:r>
      <w:r>
        <w:rPr>
          <w:spacing w:val="7"/>
          <w:sz w:val="24"/>
        </w:rPr>
        <w:t> </w:t>
      </w:r>
      <w:r>
        <w:rPr>
          <w:sz w:val="24"/>
        </w:rPr>
        <w:t>con</w:t>
      </w:r>
      <w:r>
        <w:rPr>
          <w:spacing w:val="7"/>
          <w:sz w:val="24"/>
        </w:rPr>
        <w:t> </w:t>
      </w:r>
      <w:r>
        <w:rPr>
          <w:sz w:val="24"/>
        </w:rPr>
        <w:t>dispuesto</w:t>
      </w:r>
      <w:r>
        <w:rPr>
          <w:spacing w:val="7"/>
          <w:sz w:val="24"/>
        </w:rPr>
        <w:t> </w:t>
      </w:r>
      <w:r>
        <w:rPr>
          <w:sz w:val="24"/>
        </w:rPr>
        <w:t>en</w:t>
      </w:r>
      <w:r>
        <w:rPr>
          <w:spacing w:val="6"/>
          <w:sz w:val="24"/>
        </w:rPr>
        <w:t> </w:t>
      </w:r>
      <w:r>
        <w:rPr>
          <w:sz w:val="24"/>
        </w:rPr>
        <w:t>el</w:t>
      </w:r>
      <w:r>
        <w:rPr>
          <w:spacing w:val="7"/>
          <w:sz w:val="24"/>
        </w:rPr>
        <w:t> </w:t>
      </w:r>
      <w:r>
        <w:rPr>
          <w:sz w:val="24"/>
        </w:rPr>
        <w:t>artículo</w:t>
      </w:r>
      <w:r>
        <w:rPr>
          <w:spacing w:val="7"/>
          <w:sz w:val="24"/>
        </w:rPr>
        <w:t> </w:t>
      </w:r>
      <w:r>
        <w:rPr>
          <w:sz w:val="24"/>
        </w:rPr>
        <w:t>13,</w:t>
      </w:r>
      <w:r>
        <w:rPr>
          <w:spacing w:val="7"/>
          <w:sz w:val="24"/>
        </w:rPr>
        <w:t> </w:t>
      </w:r>
      <w:r>
        <w:rPr>
          <w:sz w:val="24"/>
        </w:rPr>
        <w:t>párrafo</w:t>
      </w:r>
      <w:r>
        <w:rPr>
          <w:spacing w:val="7"/>
          <w:sz w:val="24"/>
        </w:rPr>
        <w:t> </w:t>
      </w:r>
      <w:r>
        <w:rPr>
          <w:sz w:val="24"/>
        </w:rPr>
        <w:t>1,</w:t>
      </w:r>
      <w:r>
        <w:rPr>
          <w:spacing w:val="7"/>
          <w:sz w:val="24"/>
        </w:rPr>
        <w:t> </w:t>
      </w:r>
      <w:r>
        <w:rPr>
          <w:sz w:val="24"/>
        </w:rPr>
        <w:t>inciso</w:t>
      </w:r>
    </w:p>
    <w:p>
      <w:pPr>
        <w:pStyle w:val="ListParagraph"/>
        <w:numPr>
          <w:ilvl w:val="3"/>
          <w:numId w:val="16"/>
        </w:numPr>
        <w:tabs>
          <w:tab w:pos="1283" w:val="left" w:leader="none"/>
        </w:tabs>
        <w:spacing w:line="275" w:lineRule="exact" w:before="4" w:after="0"/>
        <w:ind w:left="1282" w:right="0" w:hanging="280"/>
        <w:jc w:val="left"/>
        <w:rPr>
          <w:sz w:val="24"/>
        </w:rPr>
      </w:pPr>
      <w:r>
        <w:rPr>
          <w:sz w:val="24"/>
        </w:rPr>
        <w:t>de LGPP.</w:t>
      </w:r>
    </w:p>
    <w:p>
      <w:pPr>
        <w:pStyle w:val="ListParagraph"/>
        <w:numPr>
          <w:ilvl w:val="2"/>
          <w:numId w:val="16"/>
        </w:numPr>
        <w:tabs>
          <w:tab w:pos="1003" w:val="left" w:leader="none"/>
        </w:tabs>
        <w:spacing w:line="242" w:lineRule="auto" w:before="0" w:after="0"/>
        <w:ind w:left="1002" w:right="114" w:hanging="501"/>
        <w:jc w:val="both"/>
        <w:rPr>
          <w:sz w:val="24"/>
        </w:rPr>
      </w:pPr>
      <w:r>
        <w:rPr>
          <w:sz w:val="24"/>
        </w:rPr>
        <w:t>Nombre(s) y apellidos de los delegados propietarios y suplentes a la asamblea local constitutiva, así como la votación</w:t>
      </w:r>
      <w:r>
        <w:rPr>
          <w:spacing w:val="-3"/>
          <w:sz w:val="24"/>
        </w:rPr>
        <w:t> </w:t>
      </w:r>
      <w:r>
        <w:rPr>
          <w:sz w:val="24"/>
        </w:rPr>
        <w:t>obtenida.</w:t>
      </w:r>
    </w:p>
    <w:p>
      <w:pPr>
        <w:pStyle w:val="ListParagraph"/>
        <w:numPr>
          <w:ilvl w:val="2"/>
          <w:numId w:val="16"/>
        </w:numPr>
        <w:tabs>
          <w:tab w:pos="1003" w:val="left" w:leader="none"/>
        </w:tabs>
        <w:spacing w:line="240" w:lineRule="auto" w:before="0" w:after="0"/>
        <w:ind w:left="1002" w:right="114" w:hanging="568"/>
        <w:jc w:val="both"/>
        <w:rPr>
          <w:sz w:val="24"/>
        </w:rPr>
      </w:pPr>
      <w:r>
        <w:rPr>
          <w:sz w:val="24"/>
        </w:rPr>
        <w:t>Presentación de las listas de afiliados con los demás ciudadanas y ciudadanos con que cuenta la organización en el estado. Las listas contendrán los </w:t>
      </w:r>
      <w:r>
        <w:rPr>
          <w:spacing w:val="-3"/>
          <w:sz w:val="24"/>
        </w:rPr>
        <w:t>datos </w:t>
      </w:r>
      <w:r>
        <w:rPr>
          <w:sz w:val="24"/>
        </w:rPr>
        <w:t>requeridos por el artículo 13, párrafo 1, inciso a) de</w:t>
      </w:r>
      <w:r>
        <w:rPr>
          <w:spacing w:val="-6"/>
          <w:sz w:val="24"/>
        </w:rPr>
        <w:t> </w:t>
      </w:r>
      <w:r>
        <w:rPr>
          <w:sz w:val="24"/>
        </w:rPr>
        <w:t>LGPP.</w:t>
      </w:r>
    </w:p>
    <w:p>
      <w:pPr>
        <w:pStyle w:val="ListParagraph"/>
        <w:numPr>
          <w:ilvl w:val="2"/>
          <w:numId w:val="16"/>
        </w:numPr>
        <w:tabs>
          <w:tab w:pos="1003" w:val="left" w:leader="none"/>
        </w:tabs>
        <w:spacing w:line="237" w:lineRule="auto" w:before="0" w:after="0"/>
        <w:ind w:left="1002" w:right="114" w:hanging="435"/>
        <w:jc w:val="left"/>
        <w:rPr>
          <w:sz w:val="24"/>
        </w:rPr>
      </w:pPr>
      <w:r>
        <w:rPr>
          <w:sz w:val="24"/>
        </w:rPr>
        <w:t>Las incidencias que en su caso, se presenten durante el desarrollo de </w:t>
      </w:r>
      <w:r>
        <w:rPr>
          <w:spacing w:val="-7"/>
          <w:sz w:val="24"/>
        </w:rPr>
        <w:t>la  </w:t>
      </w:r>
      <w:r>
        <w:rPr>
          <w:sz w:val="24"/>
        </w:rPr>
        <w:t>asamblea;</w:t>
      </w:r>
      <w:r>
        <w:rPr>
          <w:spacing w:val="-1"/>
          <w:sz w:val="24"/>
        </w:rPr>
        <w:t> </w:t>
      </w:r>
      <w:r>
        <w:rPr>
          <w:sz w:val="24"/>
        </w:rPr>
        <w:t>y</w:t>
      </w:r>
    </w:p>
    <w:p>
      <w:pPr>
        <w:pStyle w:val="ListParagraph"/>
        <w:numPr>
          <w:ilvl w:val="2"/>
          <w:numId w:val="16"/>
        </w:numPr>
        <w:tabs>
          <w:tab w:pos="1003" w:val="left" w:leader="none"/>
        </w:tabs>
        <w:spacing w:line="240" w:lineRule="auto" w:before="1" w:after="0"/>
        <w:ind w:left="1002" w:right="0" w:hanging="368"/>
        <w:jc w:val="left"/>
        <w:rPr>
          <w:sz w:val="24"/>
        </w:rPr>
      </w:pPr>
      <w:r>
        <w:rPr>
          <w:sz w:val="24"/>
        </w:rPr>
        <w:t>La hora de conclusión de la asamblea</w:t>
      </w:r>
    </w:p>
    <w:p>
      <w:pPr>
        <w:pStyle w:val="BodyText"/>
        <w:rPr>
          <w:sz w:val="26"/>
        </w:rPr>
      </w:pPr>
    </w:p>
    <w:p>
      <w:pPr>
        <w:pStyle w:val="BodyText"/>
        <w:spacing w:before="9"/>
        <w:rPr>
          <w:sz w:val="21"/>
        </w:rPr>
      </w:pPr>
    </w:p>
    <w:p>
      <w:pPr>
        <w:pStyle w:val="Heading1"/>
      </w:pPr>
      <w:r>
        <w:rPr/>
        <w:t>Artículo 35</w:t>
      </w:r>
    </w:p>
    <w:p>
      <w:pPr>
        <w:pStyle w:val="BodyText"/>
        <w:rPr>
          <w:b/>
        </w:rPr>
      </w:pPr>
    </w:p>
    <w:p>
      <w:pPr>
        <w:pStyle w:val="BodyText"/>
        <w:spacing w:line="242" w:lineRule="auto"/>
        <w:ind w:left="435"/>
      </w:pPr>
      <w:r>
        <w:rPr/>
        <w:t>Al término de la asamblea local constitutiva, la organización deberá entregar al funcionario del IEEPCO la siguiente documentación:</w:t>
      </w:r>
    </w:p>
    <w:p>
      <w:pPr>
        <w:pStyle w:val="BodyText"/>
        <w:spacing w:before="9"/>
        <w:rPr>
          <w:sz w:val="23"/>
        </w:rPr>
      </w:pPr>
    </w:p>
    <w:p>
      <w:pPr>
        <w:pStyle w:val="ListParagraph"/>
        <w:numPr>
          <w:ilvl w:val="0"/>
          <w:numId w:val="17"/>
        </w:numPr>
        <w:tabs>
          <w:tab w:pos="2290" w:val="left" w:leader="none"/>
        </w:tabs>
        <w:spacing w:line="275" w:lineRule="exact" w:before="0" w:after="0"/>
        <w:ind w:left="2289" w:right="0" w:hanging="314"/>
        <w:jc w:val="left"/>
        <w:rPr>
          <w:sz w:val="24"/>
        </w:rPr>
      </w:pPr>
      <w:r>
        <w:rPr>
          <w:sz w:val="24"/>
        </w:rPr>
        <w:t>El orden del día de la asamblea;</w:t>
      </w:r>
    </w:p>
    <w:p>
      <w:pPr>
        <w:pStyle w:val="ListParagraph"/>
        <w:numPr>
          <w:ilvl w:val="0"/>
          <w:numId w:val="17"/>
        </w:numPr>
        <w:tabs>
          <w:tab w:pos="2290" w:val="left" w:leader="none"/>
        </w:tabs>
        <w:spacing w:line="242" w:lineRule="auto" w:before="0" w:after="0"/>
        <w:ind w:left="2289" w:right="114" w:hanging="380"/>
        <w:jc w:val="both"/>
        <w:rPr>
          <w:sz w:val="24"/>
        </w:rPr>
      </w:pPr>
      <w:r>
        <w:rPr>
          <w:sz w:val="24"/>
        </w:rPr>
        <w:t>Un ejemplar de los documentos básicos que fueron discutidos y aprobados de forma definitiva;</w:t>
      </w:r>
    </w:p>
    <w:p>
      <w:pPr>
        <w:pStyle w:val="ListParagraph"/>
        <w:numPr>
          <w:ilvl w:val="0"/>
          <w:numId w:val="17"/>
        </w:numPr>
        <w:tabs>
          <w:tab w:pos="2290" w:val="left" w:leader="none"/>
        </w:tabs>
        <w:spacing w:line="242" w:lineRule="auto" w:before="0" w:after="0"/>
        <w:ind w:left="2289" w:right="114" w:hanging="447"/>
        <w:jc w:val="both"/>
        <w:rPr>
          <w:sz w:val="24"/>
        </w:rPr>
      </w:pPr>
      <w:r>
        <w:rPr>
          <w:sz w:val="24"/>
        </w:rPr>
        <w:t>La lista de delegados acreditados que asistieron a la asamblea local</w:t>
      </w:r>
      <w:r>
        <w:rPr>
          <w:spacing w:val="-1"/>
          <w:sz w:val="24"/>
        </w:rPr>
        <w:t> </w:t>
      </w:r>
      <w:r>
        <w:rPr>
          <w:sz w:val="24"/>
        </w:rPr>
        <w:t>constitutiva;</w:t>
      </w:r>
    </w:p>
    <w:p>
      <w:pPr>
        <w:pStyle w:val="ListParagraph"/>
        <w:numPr>
          <w:ilvl w:val="0"/>
          <w:numId w:val="17"/>
        </w:numPr>
        <w:tabs>
          <w:tab w:pos="2290" w:val="left" w:leader="none"/>
        </w:tabs>
        <w:spacing w:line="240" w:lineRule="auto" w:before="0" w:after="0"/>
        <w:ind w:left="2289" w:right="114" w:hanging="474"/>
        <w:jc w:val="both"/>
        <w:rPr>
          <w:sz w:val="24"/>
        </w:rPr>
      </w:pPr>
      <w:r>
        <w:rPr>
          <w:sz w:val="24"/>
        </w:rPr>
        <w:t>Los nombres y apellidos, así como los cargos de quienes integren la dirigencia local u órgano equivalente aprobados por </w:t>
      </w:r>
      <w:r>
        <w:rPr>
          <w:spacing w:val="-4"/>
          <w:sz w:val="24"/>
        </w:rPr>
        <w:t>los </w:t>
      </w:r>
      <w:r>
        <w:rPr>
          <w:sz w:val="24"/>
        </w:rPr>
        <w:t>delegados en la asamblea;</w:t>
      </w:r>
    </w:p>
    <w:p>
      <w:pPr>
        <w:pStyle w:val="BodyText"/>
        <w:rPr>
          <w:sz w:val="26"/>
        </w:rPr>
      </w:pPr>
    </w:p>
    <w:p>
      <w:pPr>
        <w:pStyle w:val="BodyText"/>
        <w:spacing w:before="5"/>
      </w:pPr>
    </w:p>
    <w:p>
      <w:pPr>
        <w:pStyle w:val="Heading1"/>
        <w:spacing w:before="1"/>
        <w:ind w:left="3432"/>
      </w:pPr>
      <w:r>
        <w:rPr/>
        <w:t>SOLICITUD DE REGISTRO</w:t>
      </w:r>
    </w:p>
    <w:p>
      <w:pPr>
        <w:spacing w:after="0"/>
        <w:sectPr>
          <w:pgSz w:w="12240" w:h="15840"/>
          <w:pgMar w:header="0" w:footer="1047" w:top="1000" w:bottom="1240" w:left="1720" w:right="960"/>
        </w:sectPr>
      </w:pPr>
    </w:p>
    <w:p>
      <w:pPr>
        <w:spacing w:before="67"/>
        <w:ind w:left="435" w:right="0" w:firstLine="0"/>
        <w:jc w:val="left"/>
        <w:rPr>
          <w:b/>
          <w:sz w:val="24"/>
        </w:rPr>
      </w:pPr>
      <w:r>
        <w:rPr>
          <w:b/>
          <w:sz w:val="24"/>
        </w:rPr>
        <w:t>Artículo 36</w:t>
      </w:r>
    </w:p>
    <w:p>
      <w:pPr>
        <w:pStyle w:val="BodyText"/>
        <w:spacing w:before="6"/>
        <w:rPr>
          <w:b/>
          <w:sz w:val="31"/>
        </w:rPr>
      </w:pPr>
    </w:p>
    <w:p>
      <w:pPr>
        <w:pStyle w:val="ListParagraph"/>
        <w:numPr>
          <w:ilvl w:val="0"/>
          <w:numId w:val="18"/>
        </w:numPr>
        <w:tabs>
          <w:tab w:pos="749" w:val="left" w:leader="none"/>
        </w:tabs>
        <w:spacing w:line="276" w:lineRule="auto" w:before="0" w:after="0"/>
        <w:ind w:left="435" w:right="114" w:firstLine="0"/>
        <w:jc w:val="both"/>
        <w:rPr>
          <w:sz w:val="24"/>
        </w:rPr>
      </w:pPr>
      <w:r>
        <w:rPr>
          <w:sz w:val="24"/>
        </w:rPr>
        <w:t>Una vez realizados los actos relativos al procedimiento de constitución de </w:t>
      </w:r>
      <w:r>
        <w:rPr>
          <w:spacing w:val="-6"/>
          <w:sz w:val="24"/>
        </w:rPr>
        <w:t>un </w:t>
      </w:r>
      <w:r>
        <w:rPr>
          <w:sz w:val="24"/>
        </w:rPr>
        <w:t>partido, la organización dentro de los primeros 15 días del mes de julio del </w:t>
      </w:r>
      <w:r>
        <w:rPr>
          <w:spacing w:val="-4"/>
          <w:sz w:val="24"/>
        </w:rPr>
        <w:t>año </w:t>
      </w:r>
      <w:r>
        <w:rPr>
          <w:sz w:val="24"/>
        </w:rPr>
        <w:t>2017, presentará ante el IEEPCO, la solicitud de registro, acompañándola con </w:t>
      </w:r>
      <w:r>
        <w:rPr>
          <w:spacing w:val="-5"/>
          <w:sz w:val="24"/>
        </w:rPr>
        <w:t>los </w:t>
      </w:r>
      <w:r>
        <w:rPr>
          <w:sz w:val="24"/>
        </w:rPr>
        <w:t>siguientes documentos:</w:t>
      </w:r>
    </w:p>
    <w:p>
      <w:pPr>
        <w:pStyle w:val="BodyText"/>
        <w:spacing w:before="4"/>
        <w:rPr>
          <w:sz w:val="27"/>
        </w:rPr>
      </w:pPr>
    </w:p>
    <w:p>
      <w:pPr>
        <w:pStyle w:val="ListParagraph"/>
        <w:numPr>
          <w:ilvl w:val="1"/>
          <w:numId w:val="18"/>
        </w:numPr>
        <w:tabs>
          <w:tab w:pos="1504" w:val="left" w:leader="none"/>
        </w:tabs>
        <w:spacing w:line="276" w:lineRule="auto" w:before="0" w:after="0"/>
        <w:ind w:left="1503" w:right="114" w:hanging="494"/>
        <w:jc w:val="both"/>
        <w:rPr>
          <w:sz w:val="24"/>
        </w:rPr>
      </w:pPr>
      <w:r>
        <w:rPr>
          <w:sz w:val="24"/>
        </w:rPr>
        <w:t>La declaración de principios, el programa de acción y los estatutos aprobados por sus</w:t>
      </w:r>
      <w:r>
        <w:rPr>
          <w:spacing w:val="-1"/>
          <w:sz w:val="24"/>
        </w:rPr>
        <w:t> </w:t>
      </w:r>
      <w:r>
        <w:rPr>
          <w:sz w:val="24"/>
        </w:rPr>
        <w:t>afiliados;</w:t>
      </w:r>
    </w:p>
    <w:p>
      <w:pPr>
        <w:pStyle w:val="ListParagraph"/>
        <w:numPr>
          <w:ilvl w:val="1"/>
          <w:numId w:val="18"/>
        </w:numPr>
        <w:tabs>
          <w:tab w:pos="1504" w:val="left" w:leader="none"/>
        </w:tabs>
        <w:spacing w:line="276" w:lineRule="auto" w:before="4" w:after="0"/>
        <w:ind w:left="1503" w:right="114" w:hanging="560"/>
        <w:jc w:val="both"/>
        <w:rPr>
          <w:sz w:val="24"/>
        </w:rPr>
      </w:pPr>
      <w:r>
        <w:rPr>
          <w:sz w:val="24"/>
        </w:rPr>
        <w:t>Las listas nominales de afiliados por distritos electorales o municipios, según sea el caso. Esta información deberá presentarse en archivos en medio digital,</w:t>
      </w:r>
      <w:r>
        <w:rPr>
          <w:spacing w:val="-2"/>
          <w:sz w:val="24"/>
        </w:rPr>
        <w:t> </w:t>
      </w:r>
      <w:r>
        <w:rPr>
          <w:sz w:val="24"/>
        </w:rPr>
        <w:t>y</w:t>
      </w:r>
    </w:p>
    <w:p>
      <w:pPr>
        <w:pStyle w:val="ListParagraph"/>
        <w:numPr>
          <w:ilvl w:val="1"/>
          <w:numId w:val="18"/>
        </w:numPr>
        <w:tabs>
          <w:tab w:pos="1504" w:val="left" w:leader="none"/>
        </w:tabs>
        <w:spacing w:line="276" w:lineRule="auto" w:before="0" w:after="0"/>
        <w:ind w:left="1503" w:right="114" w:hanging="627"/>
        <w:jc w:val="both"/>
        <w:rPr>
          <w:sz w:val="24"/>
        </w:rPr>
      </w:pPr>
      <w:r>
        <w:rPr>
          <w:sz w:val="24"/>
        </w:rPr>
        <w:t>Las actas de las asambleas celebradas en los distritos electorales,</w:t>
      </w:r>
      <w:r>
        <w:rPr>
          <w:spacing w:val="33"/>
          <w:sz w:val="24"/>
        </w:rPr>
        <w:t> </w:t>
      </w:r>
      <w:r>
        <w:rPr>
          <w:sz w:val="24"/>
        </w:rPr>
        <w:t>o municipios, según sea el caso y la de su asamblea local constitutiva, correspondiente.</w:t>
      </w:r>
    </w:p>
    <w:p>
      <w:pPr>
        <w:pStyle w:val="BodyText"/>
        <w:spacing w:before="3"/>
        <w:rPr>
          <w:sz w:val="27"/>
        </w:rPr>
      </w:pPr>
    </w:p>
    <w:p>
      <w:pPr>
        <w:pStyle w:val="ListParagraph"/>
        <w:numPr>
          <w:ilvl w:val="0"/>
          <w:numId w:val="18"/>
        </w:numPr>
        <w:tabs>
          <w:tab w:pos="786" w:val="left" w:leader="none"/>
        </w:tabs>
        <w:spacing w:line="278" w:lineRule="auto" w:before="0" w:after="0"/>
        <w:ind w:left="435" w:right="113" w:firstLine="0"/>
        <w:jc w:val="both"/>
        <w:rPr>
          <w:sz w:val="24"/>
        </w:rPr>
      </w:pPr>
      <w:r>
        <w:rPr>
          <w:sz w:val="24"/>
        </w:rPr>
        <w:t>En caso de que la solicitud de registro no sea presentada en los plazos establecidos en el artículo anterior, quedarán sin efecto el aviso y las actividades previas que haya realizado la organización para obtener su</w:t>
      </w:r>
      <w:r>
        <w:rPr>
          <w:spacing w:val="-2"/>
          <w:sz w:val="24"/>
        </w:rPr>
        <w:t> </w:t>
      </w:r>
      <w:r>
        <w:rPr>
          <w:sz w:val="24"/>
        </w:rPr>
        <w:t>registro.</w:t>
      </w:r>
    </w:p>
    <w:p>
      <w:pPr>
        <w:pStyle w:val="BodyText"/>
        <w:spacing w:before="1"/>
        <w:rPr>
          <w:sz w:val="27"/>
        </w:rPr>
      </w:pPr>
    </w:p>
    <w:p>
      <w:pPr>
        <w:pStyle w:val="Heading1"/>
      </w:pPr>
      <w:r>
        <w:rPr/>
        <w:t>Artículo 37</w:t>
      </w:r>
    </w:p>
    <w:p>
      <w:pPr>
        <w:pStyle w:val="BodyText"/>
        <w:spacing w:before="1"/>
        <w:rPr>
          <w:b/>
          <w:sz w:val="31"/>
        </w:rPr>
      </w:pPr>
    </w:p>
    <w:p>
      <w:pPr>
        <w:pStyle w:val="BodyText"/>
        <w:spacing w:line="276" w:lineRule="auto"/>
        <w:ind w:left="435" w:right="113"/>
        <w:jc w:val="both"/>
      </w:pPr>
      <w:r>
        <w:rPr/>
        <w:t>Una vez recibida la solicitud de registro de la organización, la DEPPPC realizará lo siguiente:</w:t>
      </w:r>
    </w:p>
    <w:p>
      <w:pPr>
        <w:pStyle w:val="BodyText"/>
        <w:spacing w:before="5"/>
        <w:rPr>
          <w:sz w:val="27"/>
        </w:rPr>
      </w:pPr>
    </w:p>
    <w:p>
      <w:pPr>
        <w:pStyle w:val="ListParagraph"/>
        <w:numPr>
          <w:ilvl w:val="1"/>
          <w:numId w:val="18"/>
        </w:numPr>
        <w:tabs>
          <w:tab w:pos="1504" w:val="left" w:leader="none"/>
        </w:tabs>
        <w:spacing w:line="276" w:lineRule="auto" w:before="0" w:after="0"/>
        <w:ind w:left="1503" w:right="114" w:hanging="494"/>
        <w:jc w:val="both"/>
        <w:rPr>
          <w:sz w:val="24"/>
        </w:rPr>
      </w:pPr>
      <w:r>
        <w:rPr>
          <w:sz w:val="24"/>
        </w:rPr>
        <w:t>Únicamente por lo que hace a las manifestaciones de afiliación del </w:t>
      </w:r>
      <w:r>
        <w:rPr>
          <w:spacing w:val="-4"/>
          <w:sz w:val="24"/>
        </w:rPr>
        <w:t>resto </w:t>
      </w:r>
      <w:r>
        <w:rPr>
          <w:sz w:val="24"/>
        </w:rPr>
        <w:t>de la entidad, esto es, aquellas que no provengan de una asamblea, se identificará las que no contengan alguno de los requisitos establecidos </w:t>
      </w:r>
      <w:r>
        <w:rPr>
          <w:spacing w:val="-6"/>
          <w:sz w:val="24"/>
        </w:rPr>
        <w:t>en </w:t>
      </w:r>
      <w:r>
        <w:rPr>
          <w:sz w:val="24"/>
        </w:rPr>
        <w:t>el presente ordenamiento y que como tal las invaliden;</w:t>
      </w:r>
    </w:p>
    <w:p>
      <w:pPr>
        <w:pStyle w:val="ListParagraph"/>
        <w:numPr>
          <w:ilvl w:val="1"/>
          <w:numId w:val="18"/>
        </w:numPr>
        <w:tabs>
          <w:tab w:pos="1504" w:val="left" w:leader="none"/>
        </w:tabs>
        <w:spacing w:line="276" w:lineRule="auto" w:before="3" w:after="0"/>
        <w:ind w:left="1503" w:right="114" w:hanging="560"/>
        <w:jc w:val="both"/>
        <w:rPr>
          <w:sz w:val="24"/>
        </w:rPr>
      </w:pPr>
      <w:r>
        <w:rPr>
          <w:sz w:val="24"/>
        </w:rPr>
        <w:t>En la lista de afiliados capturada por la organización en el sistema, marcará los registros que correspondan con las manifestaciones presentadas físicamente y, en su caso, precisará la inconsistencia detectada (requisito faltante). No se contabilizarán los afiliados </w:t>
      </w:r>
      <w:r>
        <w:rPr>
          <w:spacing w:val="-4"/>
          <w:sz w:val="24"/>
        </w:rPr>
        <w:t>(as) </w:t>
      </w:r>
      <w:r>
        <w:rPr>
          <w:sz w:val="24"/>
        </w:rPr>
        <w:t>registrados en el sistema que no tengan sustento en </w:t>
      </w:r>
      <w:r>
        <w:rPr>
          <w:spacing w:val="-3"/>
          <w:sz w:val="24"/>
        </w:rPr>
        <w:t>dichas </w:t>
      </w:r>
      <w:r>
        <w:rPr>
          <w:sz w:val="24"/>
        </w:rPr>
        <w:t>manifestaciones;</w:t>
      </w:r>
      <w:r>
        <w:rPr>
          <w:spacing w:val="-2"/>
          <w:sz w:val="24"/>
        </w:rPr>
        <w:t> </w:t>
      </w:r>
      <w:r>
        <w:rPr>
          <w:sz w:val="24"/>
        </w:rPr>
        <w:t>y</w:t>
      </w:r>
    </w:p>
    <w:p>
      <w:pPr>
        <w:pStyle w:val="ListParagraph"/>
        <w:numPr>
          <w:ilvl w:val="1"/>
          <w:numId w:val="18"/>
        </w:numPr>
        <w:tabs>
          <w:tab w:pos="1504" w:val="left" w:leader="none"/>
        </w:tabs>
        <w:spacing w:line="276" w:lineRule="auto" w:before="1" w:after="0"/>
        <w:ind w:left="1503" w:right="114" w:hanging="627"/>
        <w:jc w:val="both"/>
        <w:rPr>
          <w:sz w:val="24"/>
        </w:rPr>
      </w:pPr>
      <w:r>
        <w:rPr>
          <w:sz w:val="24"/>
        </w:rPr>
        <w:t>Vía correo electrónico, notificará a la DERFE que la verificación de </w:t>
      </w:r>
      <w:r>
        <w:rPr>
          <w:spacing w:val="-5"/>
          <w:sz w:val="24"/>
        </w:rPr>
        <w:t>las </w:t>
      </w:r>
      <w:r>
        <w:rPr>
          <w:sz w:val="24"/>
        </w:rPr>
        <w:t>manifestaciones ha sido realizada a efecto de que proceda a la compulsa respectiva.</w:t>
      </w:r>
    </w:p>
    <w:p>
      <w:pPr>
        <w:pStyle w:val="BodyText"/>
        <w:spacing w:before="5"/>
        <w:rPr>
          <w:sz w:val="27"/>
        </w:rPr>
      </w:pPr>
    </w:p>
    <w:p>
      <w:pPr>
        <w:pStyle w:val="Heading1"/>
        <w:ind w:left="1905"/>
      </w:pPr>
      <w:r>
        <w:rPr/>
        <w:t>PROCEDIMIENTO Y RESOLUCIÓN DE LA SOLICITUD</w:t>
      </w:r>
    </w:p>
    <w:p>
      <w:pPr>
        <w:spacing w:after="0"/>
        <w:sectPr>
          <w:pgSz w:w="12240" w:h="15840"/>
          <w:pgMar w:header="0" w:footer="1047" w:top="1320" w:bottom="1240" w:left="1720" w:right="960"/>
        </w:sectPr>
      </w:pPr>
    </w:p>
    <w:p>
      <w:pPr>
        <w:spacing w:before="71"/>
        <w:ind w:left="435" w:right="0" w:firstLine="0"/>
        <w:jc w:val="left"/>
        <w:rPr>
          <w:b/>
          <w:sz w:val="24"/>
        </w:rPr>
      </w:pPr>
      <w:r>
        <w:rPr>
          <w:b/>
          <w:sz w:val="24"/>
        </w:rPr>
        <w:t>Artículo 38</w:t>
      </w:r>
    </w:p>
    <w:p>
      <w:pPr>
        <w:pStyle w:val="BodyText"/>
        <w:spacing w:before="5"/>
        <w:rPr>
          <w:b/>
          <w:sz w:val="31"/>
        </w:rPr>
      </w:pPr>
    </w:p>
    <w:p>
      <w:pPr>
        <w:pStyle w:val="ListParagraph"/>
        <w:numPr>
          <w:ilvl w:val="0"/>
          <w:numId w:val="19"/>
        </w:numPr>
        <w:tabs>
          <w:tab w:pos="1156" w:val="left" w:leader="none"/>
        </w:tabs>
        <w:spacing w:line="276" w:lineRule="auto" w:before="1" w:after="0"/>
        <w:ind w:left="1155" w:right="114" w:hanging="360"/>
        <w:jc w:val="both"/>
        <w:rPr>
          <w:sz w:val="24"/>
        </w:rPr>
      </w:pPr>
      <w:r>
        <w:rPr>
          <w:sz w:val="24"/>
        </w:rPr>
        <w:t>Una vez recibida la solicitud de registro con la documentación anexa, será turnada a la DEPPPC para que esta corrobore que se ha cumplido con la entrega de la documentación a que se refiere el artículo 36 de los presentes lineamientos.</w:t>
      </w:r>
    </w:p>
    <w:p>
      <w:pPr>
        <w:pStyle w:val="BodyText"/>
        <w:spacing w:before="3"/>
        <w:rPr>
          <w:sz w:val="27"/>
        </w:rPr>
      </w:pPr>
    </w:p>
    <w:p>
      <w:pPr>
        <w:pStyle w:val="ListParagraph"/>
        <w:numPr>
          <w:ilvl w:val="0"/>
          <w:numId w:val="19"/>
        </w:numPr>
        <w:tabs>
          <w:tab w:pos="1156" w:val="left" w:leader="none"/>
        </w:tabs>
        <w:spacing w:line="276" w:lineRule="auto" w:before="1" w:after="0"/>
        <w:ind w:left="1155" w:right="113" w:hanging="360"/>
        <w:jc w:val="both"/>
        <w:rPr>
          <w:sz w:val="24"/>
        </w:rPr>
      </w:pPr>
      <w:r>
        <w:rPr>
          <w:sz w:val="24"/>
        </w:rPr>
        <w:t>En caso de que los solicitantes incumplan con alguno de estos requisitos, la DEPPPC en un plazo no mayor a 2 días contados a partir del día siguiente </w:t>
      </w:r>
      <w:r>
        <w:rPr>
          <w:spacing w:val="-14"/>
          <w:sz w:val="24"/>
        </w:rPr>
        <w:t>a </w:t>
      </w:r>
      <w:r>
        <w:rPr>
          <w:sz w:val="24"/>
        </w:rPr>
        <w:t>la recepción de la solicitud de registro, requerirá a la organización para que subsane las omisiones</w:t>
      </w:r>
      <w:r>
        <w:rPr>
          <w:spacing w:val="-1"/>
          <w:sz w:val="24"/>
        </w:rPr>
        <w:t> </w:t>
      </w:r>
      <w:r>
        <w:rPr>
          <w:sz w:val="24"/>
        </w:rPr>
        <w:t>detectadas.</w:t>
      </w:r>
    </w:p>
    <w:p>
      <w:pPr>
        <w:pStyle w:val="BodyText"/>
        <w:rPr>
          <w:sz w:val="26"/>
        </w:rPr>
      </w:pPr>
    </w:p>
    <w:p>
      <w:pPr>
        <w:pStyle w:val="ListParagraph"/>
        <w:numPr>
          <w:ilvl w:val="0"/>
          <w:numId w:val="19"/>
        </w:numPr>
        <w:tabs>
          <w:tab w:pos="1156" w:val="left" w:leader="none"/>
        </w:tabs>
        <w:spacing w:line="276" w:lineRule="auto" w:before="217" w:after="0"/>
        <w:ind w:left="1155" w:right="115" w:hanging="360"/>
        <w:jc w:val="both"/>
        <w:rPr>
          <w:sz w:val="24"/>
        </w:rPr>
      </w:pPr>
      <w:r>
        <w:rPr>
          <w:sz w:val="24"/>
        </w:rPr>
        <w:t>La organización contará con un plazo improrrogable de 2 días, contados a partir del día siguiente a su notificación, para subsanar los errores u omisiones que le hayan sido observados; en el caso de que no se presente manifestación alguna, o presentándose no se cumpla con lo observado, </w:t>
      </w:r>
      <w:r>
        <w:rPr>
          <w:spacing w:val="-7"/>
          <w:sz w:val="24"/>
        </w:rPr>
        <w:t>la </w:t>
      </w:r>
      <w:r>
        <w:rPr>
          <w:sz w:val="24"/>
        </w:rPr>
        <w:t>DEPPPC notificará a la organización que se tendrá por no presentada </w:t>
      </w:r>
      <w:r>
        <w:rPr>
          <w:spacing w:val="-6"/>
          <w:sz w:val="24"/>
        </w:rPr>
        <w:t>su </w:t>
      </w:r>
      <w:r>
        <w:rPr>
          <w:sz w:val="24"/>
        </w:rPr>
        <w:t>solicitud de</w:t>
      </w:r>
      <w:r>
        <w:rPr>
          <w:spacing w:val="-1"/>
          <w:sz w:val="24"/>
        </w:rPr>
        <w:t> </w:t>
      </w:r>
      <w:r>
        <w:rPr>
          <w:sz w:val="24"/>
        </w:rPr>
        <w:t>registro.</w:t>
      </w:r>
    </w:p>
    <w:p>
      <w:pPr>
        <w:pStyle w:val="BodyText"/>
        <w:spacing w:before="7"/>
        <w:rPr>
          <w:sz w:val="27"/>
        </w:rPr>
      </w:pPr>
    </w:p>
    <w:p>
      <w:pPr>
        <w:pStyle w:val="Heading1"/>
      </w:pPr>
      <w:r>
        <w:rPr/>
        <w:t>Artículo 39</w:t>
      </w:r>
    </w:p>
    <w:p>
      <w:pPr>
        <w:pStyle w:val="BodyText"/>
        <w:spacing w:before="6"/>
        <w:rPr>
          <w:b/>
          <w:sz w:val="31"/>
        </w:rPr>
      </w:pPr>
    </w:p>
    <w:p>
      <w:pPr>
        <w:pStyle w:val="BodyText"/>
        <w:spacing w:line="276" w:lineRule="auto"/>
        <w:ind w:left="435"/>
      </w:pPr>
      <w:r>
        <w:rPr/>
        <w:t>En relación al requisito relativo a la celebración de las asambleas municipales o distritales y local constitutiva, no se tendrá por cumplido cuando se acredite que:</w:t>
      </w:r>
    </w:p>
    <w:p>
      <w:pPr>
        <w:pStyle w:val="BodyText"/>
        <w:spacing w:before="5"/>
        <w:rPr>
          <w:sz w:val="27"/>
        </w:rPr>
      </w:pPr>
    </w:p>
    <w:p>
      <w:pPr>
        <w:pStyle w:val="ListParagraph"/>
        <w:numPr>
          <w:ilvl w:val="1"/>
          <w:numId w:val="19"/>
        </w:numPr>
        <w:tabs>
          <w:tab w:pos="2212" w:val="left" w:leader="none"/>
        </w:tabs>
        <w:spacing w:line="276" w:lineRule="auto" w:before="1" w:after="0"/>
        <w:ind w:left="2211" w:right="114" w:hanging="494"/>
        <w:jc w:val="both"/>
        <w:rPr>
          <w:sz w:val="24"/>
        </w:rPr>
      </w:pPr>
      <w:r>
        <w:rPr>
          <w:sz w:val="24"/>
        </w:rPr>
        <w:t>En la asamblea municipal o distrital, no asistieron el 0.26 por ciento de los afiliados inscritos en el padrón electoral utilizado en </w:t>
      </w:r>
      <w:r>
        <w:rPr>
          <w:spacing w:val="-8"/>
          <w:sz w:val="24"/>
        </w:rPr>
        <w:t>el </w:t>
      </w:r>
      <w:r>
        <w:rPr>
          <w:sz w:val="24"/>
        </w:rPr>
        <w:t>proceso local 2016 y correspondiente al municipio o distrito en </w:t>
      </w:r>
      <w:r>
        <w:rPr>
          <w:spacing w:val="-4"/>
          <w:sz w:val="24"/>
        </w:rPr>
        <w:t>que</w:t>
      </w:r>
      <w:r>
        <w:rPr>
          <w:spacing w:val="58"/>
          <w:sz w:val="24"/>
        </w:rPr>
        <w:t> </w:t>
      </w:r>
      <w:r>
        <w:rPr>
          <w:sz w:val="24"/>
        </w:rPr>
        <w:t>se celebró la asamblea.</w:t>
      </w:r>
    </w:p>
    <w:p>
      <w:pPr>
        <w:pStyle w:val="ListParagraph"/>
        <w:numPr>
          <w:ilvl w:val="1"/>
          <w:numId w:val="19"/>
        </w:numPr>
        <w:tabs>
          <w:tab w:pos="2212" w:val="left" w:leader="none"/>
        </w:tabs>
        <w:spacing w:line="278" w:lineRule="auto" w:before="0" w:after="0"/>
        <w:ind w:left="2211" w:right="114" w:hanging="560"/>
        <w:jc w:val="both"/>
        <w:rPr>
          <w:sz w:val="24"/>
        </w:rPr>
      </w:pPr>
      <w:r>
        <w:rPr>
          <w:sz w:val="24"/>
        </w:rPr>
        <w:t>En la asamblea local constitutiva, no se obtuvo la asistencia de los delegados propietarios o suplentes, electos en las asambleas distritales o municipales según sea el</w:t>
      </w:r>
      <w:r>
        <w:rPr>
          <w:spacing w:val="-1"/>
          <w:sz w:val="24"/>
        </w:rPr>
        <w:t> </w:t>
      </w:r>
      <w:r>
        <w:rPr>
          <w:sz w:val="24"/>
        </w:rPr>
        <w:t>caso.</w:t>
      </w:r>
    </w:p>
    <w:p>
      <w:pPr>
        <w:pStyle w:val="ListParagraph"/>
        <w:numPr>
          <w:ilvl w:val="1"/>
          <w:numId w:val="19"/>
        </w:numPr>
        <w:tabs>
          <w:tab w:pos="2212" w:val="left" w:leader="none"/>
        </w:tabs>
        <w:spacing w:line="276" w:lineRule="auto" w:before="0" w:after="0"/>
        <w:ind w:left="2211" w:right="114" w:hanging="627"/>
        <w:jc w:val="both"/>
        <w:rPr>
          <w:sz w:val="24"/>
        </w:rPr>
      </w:pPr>
      <w:r>
        <w:rPr>
          <w:sz w:val="24"/>
        </w:rPr>
        <w:t>Las asambleas que se celebren en un domicilio o lugar, fecha y hora distinta a la notificada al IEEPCO en los términos de </w:t>
      </w:r>
      <w:r>
        <w:rPr>
          <w:spacing w:val="-4"/>
          <w:sz w:val="24"/>
        </w:rPr>
        <w:t>los </w:t>
      </w:r>
      <w:r>
        <w:rPr>
          <w:sz w:val="24"/>
        </w:rPr>
        <w:t>presentes lineamientos.</w:t>
      </w:r>
    </w:p>
    <w:p>
      <w:pPr>
        <w:pStyle w:val="ListParagraph"/>
        <w:numPr>
          <w:ilvl w:val="1"/>
          <w:numId w:val="19"/>
        </w:numPr>
        <w:tabs>
          <w:tab w:pos="2212" w:val="left" w:leader="none"/>
        </w:tabs>
        <w:spacing w:line="276" w:lineRule="auto" w:before="0" w:after="0"/>
        <w:ind w:left="2211" w:right="114" w:hanging="654"/>
        <w:jc w:val="both"/>
        <w:rPr>
          <w:sz w:val="24"/>
        </w:rPr>
      </w:pPr>
      <w:r>
        <w:rPr>
          <w:sz w:val="24"/>
        </w:rPr>
        <w:t>De las actas de las asambleas municipales o distritales y local constitutiva, se desprenda</w:t>
      </w:r>
      <w:r>
        <w:rPr>
          <w:spacing w:val="-2"/>
          <w:sz w:val="24"/>
        </w:rPr>
        <w:t> </w:t>
      </w:r>
      <w:r>
        <w:rPr>
          <w:sz w:val="24"/>
        </w:rPr>
        <w:t>que:</w:t>
      </w:r>
    </w:p>
    <w:p>
      <w:pPr>
        <w:pStyle w:val="BodyText"/>
        <w:spacing w:before="7"/>
        <w:rPr>
          <w:sz w:val="26"/>
        </w:rPr>
      </w:pPr>
    </w:p>
    <w:p>
      <w:pPr>
        <w:pStyle w:val="ListParagraph"/>
        <w:numPr>
          <w:ilvl w:val="2"/>
          <w:numId w:val="19"/>
        </w:numPr>
        <w:tabs>
          <w:tab w:pos="2932" w:val="left" w:leader="none"/>
        </w:tabs>
        <w:spacing w:line="280" w:lineRule="auto" w:before="0" w:after="0"/>
        <w:ind w:left="2931" w:right="114" w:hanging="360"/>
        <w:jc w:val="left"/>
        <w:rPr>
          <w:sz w:val="24"/>
        </w:rPr>
      </w:pPr>
      <w:r>
        <w:rPr>
          <w:sz w:val="24"/>
        </w:rPr>
        <w:t>Hubo coacción hacia el funcionario o se le impidió el </w:t>
      </w:r>
      <w:r>
        <w:rPr>
          <w:spacing w:val="-3"/>
          <w:sz w:val="24"/>
        </w:rPr>
        <w:t>correcto </w:t>
      </w:r>
      <w:r>
        <w:rPr>
          <w:sz w:val="24"/>
        </w:rPr>
        <w:t>desempeño de sus funciones.</w:t>
      </w:r>
    </w:p>
    <w:p>
      <w:pPr>
        <w:pStyle w:val="ListParagraph"/>
        <w:numPr>
          <w:ilvl w:val="2"/>
          <w:numId w:val="19"/>
        </w:numPr>
        <w:tabs>
          <w:tab w:pos="2932" w:val="left" w:leader="none"/>
        </w:tabs>
        <w:spacing w:line="276" w:lineRule="auto" w:before="0" w:after="0"/>
        <w:ind w:left="2931" w:right="114" w:hanging="360"/>
        <w:jc w:val="left"/>
        <w:rPr>
          <w:sz w:val="24"/>
        </w:rPr>
      </w:pPr>
      <w:r>
        <w:rPr>
          <w:sz w:val="24"/>
        </w:rPr>
        <w:t>Durante su desarrollo se coaccionó o ejerció violencia física o verbal contra los asistentes, para que se afiliaran a</w:t>
      </w:r>
      <w:r>
        <w:rPr>
          <w:spacing w:val="36"/>
          <w:sz w:val="24"/>
        </w:rPr>
        <w:t> </w:t>
      </w:r>
      <w:r>
        <w:rPr>
          <w:spacing w:val="-6"/>
          <w:sz w:val="24"/>
        </w:rPr>
        <w:t>la</w:t>
      </w:r>
    </w:p>
    <w:p>
      <w:pPr>
        <w:spacing w:after="0" w:line="276" w:lineRule="auto"/>
        <w:jc w:val="left"/>
        <w:rPr>
          <w:sz w:val="24"/>
        </w:rPr>
        <w:sectPr>
          <w:pgSz w:w="12240" w:h="15840"/>
          <w:pgMar w:header="0" w:footer="1047" w:top="1000" w:bottom="1240" w:left="1720" w:right="960"/>
        </w:sectPr>
      </w:pPr>
    </w:p>
    <w:p>
      <w:pPr>
        <w:pStyle w:val="BodyText"/>
        <w:tabs>
          <w:tab w:pos="4572" w:val="left" w:leader="none"/>
          <w:tab w:pos="5053" w:val="left" w:leader="none"/>
          <w:tab w:pos="6761" w:val="left" w:leader="none"/>
          <w:tab w:pos="7161" w:val="left" w:leader="none"/>
          <w:tab w:pos="8242" w:val="left" w:leader="none"/>
          <w:tab w:pos="8589" w:val="left" w:leader="none"/>
          <w:tab w:pos="8990" w:val="left" w:leader="none"/>
        </w:tabs>
        <w:spacing w:line="276" w:lineRule="auto" w:before="71"/>
        <w:ind w:left="2931" w:right="114"/>
      </w:pPr>
      <w:r>
        <w:rPr/>
        <w:t>organización,</w:t>
        <w:tab/>
        <w:t>en</w:t>
        <w:tab/>
        <w:t>contravención</w:t>
        <w:tab/>
        <w:t>al</w:t>
        <w:tab/>
        <w:t>derecho</w:t>
        <w:tab/>
        <w:t>a</w:t>
        <w:tab/>
        <w:t>la</w:t>
        <w:tab/>
      </w:r>
      <w:r>
        <w:rPr>
          <w:spacing w:val="-4"/>
        </w:rPr>
        <w:t>libre </w:t>
      </w:r>
      <w:r>
        <w:rPr/>
        <w:t>asociación.</w:t>
      </w:r>
    </w:p>
    <w:p>
      <w:pPr>
        <w:pStyle w:val="ListParagraph"/>
        <w:numPr>
          <w:ilvl w:val="2"/>
          <w:numId w:val="19"/>
        </w:numPr>
        <w:tabs>
          <w:tab w:pos="2932" w:val="left" w:leader="none"/>
        </w:tabs>
        <w:spacing w:line="276" w:lineRule="auto" w:before="3" w:after="0"/>
        <w:ind w:left="2931" w:right="114" w:hanging="360"/>
        <w:jc w:val="both"/>
        <w:rPr>
          <w:sz w:val="24"/>
        </w:rPr>
      </w:pPr>
      <w:r>
        <w:rPr>
          <w:sz w:val="24"/>
        </w:rPr>
        <w:t>Se otorgó cualquier tipo de material en el que se oferte o entregue algún beneficio directo, indirecto, mediato </w:t>
      </w:r>
      <w:r>
        <w:rPr>
          <w:spacing w:val="-13"/>
          <w:sz w:val="24"/>
        </w:rPr>
        <w:t>o </w:t>
      </w:r>
      <w:r>
        <w:rPr>
          <w:sz w:val="24"/>
        </w:rPr>
        <w:t>inmediato, en especie o en efectivo, ya sea por sí o </w:t>
      </w:r>
      <w:r>
        <w:rPr>
          <w:spacing w:val="-4"/>
          <w:sz w:val="24"/>
        </w:rPr>
        <w:t>por </w:t>
      </w:r>
      <w:r>
        <w:rPr>
          <w:sz w:val="24"/>
        </w:rPr>
        <w:t>interpósita persona, que a juicio del funcionario afecte la </w:t>
      </w:r>
      <w:r>
        <w:rPr>
          <w:spacing w:val="-3"/>
          <w:sz w:val="24"/>
        </w:rPr>
        <w:t>libre </w:t>
      </w:r>
      <w:r>
        <w:rPr>
          <w:sz w:val="24"/>
        </w:rPr>
        <w:t>asistencia y afiliación de los</w:t>
      </w:r>
      <w:r>
        <w:rPr>
          <w:spacing w:val="-1"/>
          <w:sz w:val="24"/>
        </w:rPr>
        <w:t> </w:t>
      </w:r>
      <w:r>
        <w:rPr>
          <w:sz w:val="24"/>
        </w:rPr>
        <w:t>ciudadanos.</w:t>
      </w:r>
    </w:p>
    <w:p>
      <w:pPr>
        <w:pStyle w:val="ListParagraph"/>
        <w:numPr>
          <w:ilvl w:val="2"/>
          <w:numId w:val="19"/>
        </w:numPr>
        <w:tabs>
          <w:tab w:pos="2932" w:val="left" w:leader="none"/>
        </w:tabs>
        <w:spacing w:line="276" w:lineRule="auto" w:before="0" w:after="0"/>
        <w:ind w:left="2931" w:right="114" w:hanging="360"/>
        <w:jc w:val="both"/>
        <w:rPr>
          <w:sz w:val="24"/>
        </w:rPr>
      </w:pPr>
      <w:r>
        <w:rPr>
          <w:sz w:val="24"/>
        </w:rPr>
        <w:t>En la celebración de las asambleas, se realizó cualquier actividad con fines distintos a los de la constitución de </w:t>
      </w:r>
      <w:r>
        <w:rPr>
          <w:spacing w:val="-7"/>
          <w:sz w:val="24"/>
        </w:rPr>
        <w:t>un </w:t>
      </w:r>
      <w:r>
        <w:rPr>
          <w:sz w:val="24"/>
        </w:rPr>
        <w:t>partido político local, que a juicio del funcionario afecte </w:t>
      </w:r>
      <w:r>
        <w:rPr>
          <w:spacing w:val="-6"/>
          <w:sz w:val="24"/>
        </w:rPr>
        <w:t>la </w:t>
      </w:r>
      <w:r>
        <w:rPr>
          <w:sz w:val="24"/>
        </w:rPr>
        <w:t>libre asistencia y afiliación de las y los</w:t>
      </w:r>
      <w:r>
        <w:rPr>
          <w:spacing w:val="-1"/>
          <w:sz w:val="24"/>
        </w:rPr>
        <w:t> </w:t>
      </w:r>
      <w:r>
        <w:rPr>
          <w:sz w:val="24"/>
        </w:rPr>
        <w:t>ciudadanos.</w:t>
      </w:r>
    </w:p>
    <w:p>
      <w:pPr>
        <w:pStyle w:val="ListParagraph"/>
        <w:numPr>
          <w:ilvl w:val="2"/>
          <w:numId w:val="19"/>
        </w:numPr>
        <w:tabs>
          <w:tab w:pos="2932" w:val="left" w:leader="none"/>
        </w:tabs>
        <w:spacing w:line="276" w:lineRule="auto" w:before="0" w:after="0"/>
        <w:ind w:left="2931" w:right="114" w:hanging="360"/>
        <w:jc w:val="both"/>
        <w:rPr>
          <w:sz w:val="24"/>
        </w:rPr>
      </w:pPr>
      <w:r>
        <w:rPr>
          <w:sz w:val="24"/>
        </w:rPr>
        <w:t>No se cumplió en términos de estos lineamientos, el </w:t>
      </w:r>
      <w:r>
        <w:rPr>
          <w:spacing w:val="-3"/>
          <w:sz w:val="24"/>
        </w:rPr>
        <w:t>quórum </w:t>
      </w:r>
      <w:r>
        <w:rPr>
          <w:sz w:val="24"/>
        </w:rPr>
        <w:t>legal para aprobar válidamente las determinaciones de </w:t>
      </w:r>
      <w:r>
        <w:rPr>
          <w:spacing w:val="-5"/>
          <w:sz w:val="24"/>
        </w:rPr>
        <w:t>las </w:t>
      </w:r>
      <w:r>
        <w:rPr>
          <w:sz w:val="24"/>
        </w:rPr>
        <w:t>asambleas.</w:t>
      </w:r>
    </w:p>
    <w:p>
      <w:pPr>
        <w:pStyle w:val="ListParagraph"/>
        <w:numPr>
          <w:ilvl w:val="2"/>
          <w:numId w:val="19"/>
        </w:numPr>
        <w:tabs>
          <w:tab w:pos="2932" w:val="left" w:leader="none"/>
        </w:tabs>
        <w:spacing w:line="276" w:lineRule="auto" w:before="0" w:after="0"/>
        <w:ind w:left="2931" w:right="114" w:hanging="360"/>
        <w:jc w:val="both"/>
        <w:rPr>
          <w:sz w:val="24"/>
        </w:rPr>
      </w:pPr>
      <w:r>
        <w:rPr>
          <w:sz w:val="24"/>
        </w:rPr>
        <w:t>Cuando conste en el acta de asamblea correspondiente la intervención de asociaciones gremiales o de otras con objeto social diferente al de constituir el partido</w:t>
      </w:r>
      <w:r>
        <w:rPr>
          <w:spacing w:val="-2"/>
          <w:sz w:val="24"/>
        </w:rPr>
        <w:t> </w:t>
      </w:r>
      <w:r>
        <w:rPr>
          <w:sz w:val="24"/>
        </w:rPr>
        <w:t>político.</w:t>
      </w:r>
    </w:p>
    <w:p>
      <w:pPr>
        <w:pStyle w:val="ListParagraph"/>
        <w:numPr>
          <w:ilvl w:val="2"/>
          <w:numId w:val="19"/>
        </w:numPr>
        <w:tabs>
          <w:tab w:pos="2932" w:val="left" w:leader="none"/>
        </w:tabs>
        <w:spacing w:line="274" w:lineRule="exact" w:before="0" w:after="0"/>
        <w:ind w:left="2931" w:right="0" w:hanging="360"/>
        <w:jc w:val="left"/>
        <w:rPr>
          <w:sz w:val="24"/>
        </w:rPr>
      </w:pPr>
      <w:r>
        <w:rPr>
          <w:sz w:val="24"/>
        </w:rPr>
        <w:t>No se aprobaron los documentos básicos de la organización.</w:t>
      </w:r>
    </w:p>
    <w:p>
      <w:pPr>
        <w:pStyle w:val="ListParagraph"/>
        <w:numPr>
          <w:ilvl w:val="2"/>
          <w:numId w:val="19"/>
        </w:numPr>
        <w:tabs>
          <w:tab w:pos="2932" w:val="left" w:leader="none"/>
        </w:tabs>
        <w:spacing w:line="276" w:lineRule="auto" w:before="44" w:after="0"/>
        <w:ind w:left="2931" w:right="114" w:hanging="360"/>
        <w:jc w:val="both"/>
        <w:rPr>
          <w:sz w:val="24"/>
        </w:rPr>
      </w:pPr>
      <w:r>
        <w:rPr>
          <w:sz w:val="24"/>
        </w:rPr>
        <w:t>No se aprobó la integración del Comité Estatal u </w:t>
      </w:r>
      <w:r>
        <w:rPr>
          <w:spacing w:val="-3"/>
          <w:sz w:val="24"/>
        </w:rPr>
        <w:t>órgano </w:t>
      </w:r>
      <w:r>
        <w:rPr>
          <w:sz w:val="24"/>
        </w:rPr>
        <w:t>equivalente, ni se eligieron a los delegados propietarios </w:t>
      </w:r>
      <w:r>
        <w:rPr>
          <w:spacing w:val="-16"/>
          <w:sz w:val="24"/>
        </w:rPr>
        <w:t>y </w:t>
      </w:r>
      <w:r>
        <w:rPr>
          <w:sz w:val="24"/>
        </w:rPr>
        <w:t>suplentes.</w:t>
      </w:r>
    </w:p>
    <w:p>
      <w:pPr>
        <w:pStyle w:val="BodyText"/>
        <w:spacing w:before="4"/>
        <w:rPr>
          <w:sz w:val="19"/>
        </w:rPr>
      </w:pPr>
    </w:p>
    <w:p>
      <w:pPr>
        <w:pStyle w:val="Heading1"/>
        <w:spacing w:before="92"/>
      </w:pPr>
      <w:r>
        <w:rPr/>
        <w:t>Artículo 40</w:t>
      </w:r>
    </w:p>
    <w:p>
      <w:pPr>
        <w:pStyle w:val="BodyText"/>
        <w:spacing w:before="1"/>
        <w:rPr>
          <w:b/>
          <w:sz w:val="31"/>
        </w:rPr>
      </w:pPr>
    </w:p>
    <w:p>
      <w:pPr>
        <w:pStyle w:val="ListParagraph"/>
        <w:numPr>
          <w:ilvl w:val="0"/>
          <w:numId w:val="20"/>
        </w:numPr>
        <w:tabs>
          <w:tab w:pos="1156" w:val="left" w:leader="none"/>
        </w:tabs>
        <w:spacing w:line="276" w:lineRule="auto" w:before="1" w:after="0"/>
        <w:ind w:left="1155" w:right="114" w:hanging="360"/>
        <w:jc w:val="both"/>
        <w:rPr>
          <w:sz w:val="24"/>
        </w:rPr>
      </w:pPr>
      <w:r>
        <w:rPr>
          <w:sz w:val="24"/>
        </w:rPr>
        <w:t>La DEPPPC, emitirá el dictamen relativo al cumplimiento o incumplimiento </w:t>
      </w:r>
      <w:r>
        <w:rPr>
          <w:spacing w:val="-6"/>
          <w:sz w:val="24"/>
        </w:rPr>
        <w:t>de </w:t>
      </w:r>
      <w:r>
        <w:rPr>
          <w:sz w:val="24"/>
        </w:rPr>
        <w:t>los requisitos del procedimiento para la constitución del partido político local y dará vista a la organización para que manifieste lo que a su </w:t>
      </w:r>
      <w:r>
        <w:rPr>
          <w:spacing w:val="-3"/>
          <w:sz w:val="24"/>
        </w:rPr>
        <w:t>derecho </w:t>
      </w:r>
      <w:r>
        <w:rPr>
          <w:sz w:val="24"/>
        </w:rPr>
        <w:t>convenga. Paralelamente remitirá dicho dictamen a la</w:t>
      </w:r>
      <w:r>
        <w:rPr>
          <w:spacing w:val="-2"/>
          <w:sz w:val="24"/>
        </w:rPr>
        <w:t> </w:t>
      </w:r>
      <w:r>
        <w:rPr>
          <w:sz w:val="24"/>
        </w:rPr>
        <w:t>Comisión.</w:t>
      </w:r>
    </w:p>
    <w:p>
      <w:pPr>
        <w:pStyle w:val="BodyText"/>
        <w:spacing w:before="8"/>
        <w:rPr>
          <w:sz w:val="27"/>
        </w:rPr>
      </w:pPr>
    </w:p>
    <w:p>
      <w:pPr>
        <w:pStyle w:val="ListParagraph"/>
        <w:numPr>
          <w:ilvl w:val="0"/>
          <w:numId w:val="20"/>
        </w:numPr>
        <w:tabs>
          <w:tab w:pos="1156" w:val="left" w:leader="none"/>
        </w:tabs>
        <w:spacing w:line="276" w:lineRule="auto" w:before="0" w:after="0"/>
        <w:ind w:left="1155" w:right="114" w:hanging="360"/>
        <w:jc w:val="both"/>
        <w:rPr>
          <w:sz w:val="24"/>
        </w:rPr>
      </w:pPr>
      <w:r>
        <w:rPr>
          <w:sz w:val="24"/>
        </w:rPr>
        <w:t>No habiendo observaciones al dictamen por parte de la Comisión o siendo estas atendidas por la DEPPPC, la referida Comisión deberá sesionar en un plazo no mayor a tres días para aprobar el dictamen y elaborar </w:t>
      </w:r>
      <w:r>
        <w:rPr>
          <w:spacing w:val="-8"/>
          <w:sz w:val="24"/>
        </w:rPr>
        <w:t>el </w:t>
      </w:r>
      <w:r>
        <w:rPr>
          <w:sz w:val="24"/>
        </w:rPr>
        <w:t>anteproyecto de acuerdo para su remisión al Consejo</w:t>
      </w:r>
      <w:r>
        <w:rPr>
          <w:spacing w:val="-1"/>
          <w:sz w:val="24"/>
        </w:rPr>
        <w:t> </w:t>
      </w:r>
      <w:r>
        <w:rPr>
          <w:sz w:val="24"/>
        </w:rPr>
        <w:t>General.</w:t>
      </w:r>
    </w:p>
    <w:p>
      <w:pPr>
        <w:pStyle w:val="BodyText"/>
        <w:spacing w:before="4"/>
        <w:rPr>
          <w:sz w:val="27"/>
        </w:rPr>
      </w:pPr>
    </w:p>
    <w:p>
      <w:pPr>
        <w:pStyle w:val="ListParagraph"/>
        <w:numPr>
          <w:ilvl w:val="0"/>
          <w:numId w:val="20"/>
        </w:numPr>
        <w:tabs>
          <w:tab w:pos="1156" w:val="left" w:leader="none"/>
        </w:tabs>
        <w:spacing w:line="278" w:lineRule="auto" w:before="0" w:after="0"/>
        <w:ind w:left="1155" w:right="113" w:hanging="360"/>
        <w:jc w:val="both"/>
        <w:rPr>
          <w:sz w:val="24"/>
        </w:rPr>
      </w:pPr>
      <w:r>
        <w:rPr>
          <w:sz w:val="24"/>
        </w:rPr>
        <w:t>El Consejo General del IEEPCO resolverá lo procedente sobre el registro o negativa del partido político local, en términos de lo dispuesto por el </w:t>
      </w:r>
      <w:r>
        <w:rPr>
          <w:spacing w:val="-3"/>
          <w:sz w:val="24"/>
        </w:rPr>
        <w:t>artículo </w:t>
      </w:r>
      <w:r>
        <w:rPr>
          <w:sz w:val="24"/>
        </w:rPr>
        <w:t>19 de la</w:t>
      </w:r>
      <w:r>
        <w:rPr>
          <w:spacing w:val="-1"/>
          <w:sz w:val="24"/>
        </w:rPr>
        <w:t> </w:t>
      </w:r>
      <w:r>
        <w:rPr>
          <w:sz w:val="24"/>
        </w:rPr>
        <w:t>LGPP.</w:t>
      </w:r>
    </w:p>
    <w:p>
      <w:pPr>
        <w:pStyle w:val="BodyText"/>
        <w:rPr>
          <w:sz w:val="26"/>
        </w:rPr>
      </w:pPr>
    </w:p>
    <w:p>
      <w:pPr>
        <w:pStyle w:val="Heading1"/>
        <w:spacing w:before="215"/>
      </w:pPr>
      <w:r>
        <w:rPr/>
        <w:t>Artículo 41</w:t>
      </w:r>
    </w:p>
    <w:p>
      <w:pPr>
        <w:spacing w:after="0"/>
        <w:sectPr>
          <w:pgSz w:w="12240" w:h="15840"/>
          <w:pgMar w:header="0" w:footer="1047" w:top="1000" w:bottom="1240" w:left="1720" w:right="960"/>
        </w:sectPr>
      </w:pPr>
    </w:p>
    <w:p>
      <w:pPr>
        <w:pStyle w:val="BodyText"/>
        <w:spacing w:line="276" w:lineRule="auto" w:before="71"/>
        <w:ind w:left="435"/>
      </w:pPr>
      <w:r>
        <w:rPr/>
        <w:t>En la resolución que emita el Consejo General relativa a la procedencia, en su caso, del registro como partido político local, se ordenará:</w:t>
      </w:r>
    </w:p>
    <w:p>
      <w:pPr>
        <w:pStyle w:val="BodyText"/>
        <w:spacing w:before="9"/>
        <w:rPr>
          <w:sz w:val="27"/>
        </w:rPr>
      </w:pPr>
    </w:p>
    <w:p>
      <w:pPr>
        <w:pStyle w:val="ListParagraph"/>
        <w:numPr>
          <w:ilvl w:val="1"/>
          <w:numId w:val="20"/>
        </w:numPr>
        <w:tabs>
          <w:tab w:pos="2211" w:val="left" w:leader="none"/>
          <w:tab w:pos="2212" w:val="left" w:leader="none"/>
        </w:tabs>
        <w:spacing w:line="276" w:lineRule="auto" w:before="1" w:after="0"/>
        <w:ind w:left="2211" w:right="114" w:hanging="494"/>
        <w:jc w:val="left"/>
        <w:rPr>
          <w:sz w:val="24"/>
        </w:rPr>
      </w:pPr>
      <w:r>
        <w:rPr>
          <w:sz w:val="24"/>
        </w:rPr>
        <w:t>La expedición del certificado de registro; el cual surtirá sus </w:t>
      </w:r>
      <w:r>
        <w:rPr>
          <w:spacing w:val="-3"/>
          <w:sz w:val="24"/>
        </w:rPr>
        <w:t>efectos </w:t>
      </w:r>
      <w:r>
        <w:rPr>
          <w:sz w:val="24"/>
        </w:rPr>
        <w:t>en términos del artículo 19 de la</w:t>
      </w:r>
      <w:r>
        <w:rPr>
          <w:spacing w:val="-1"/>
          <w:sz w:val="24"/>
        </w:rPr>
        <w:t> </w:t>
      </w:r>
      <w:r>
        <w:rPr>
          <w:sz w:val="24"/>
        </w:rPr>
        <w:t>LGPP.</w:t>
      </w:r>
    </w:p>
    <w:p>
      <w:pPr>
        <w:pStyle w:val="BodyText"/>
        <w:spacing w:before="5"/>
        <w:rPr>
          <w:sz w:val="27"/>
        </w:rPr>
      </w:pPr>
    </w:p>
    <w:p>
      <w:pPr>
        <w:pStyle w:val="ListParagraph"/>
        <w:numPr>
          <w:ilvl w:val="1"/>
          <w:numId w:val="20"/>
        </w:numPr>
        <w:tabs>
          <w:tab w:pos="2211" w:val="left" w:leader="none"/>
          <w:tab w:pos="2212" w:val="left" w:leader="none"/>
        </w:tabs>
        <w:spacing w:line="276" w:lineRule="auto" w:before="0" w:after="0"/>
        <w:ind w:left="2211" w:right="114" w:hanging="560"/>
        <w:jc w:val="left"/>
        <w:rPr>
          <w:sz w:val="24"/>
        </w:rPr>
      </w:pPr>
      <w:r>
        <w:rPr>
          <w:sz w:val="24"/>
        </w:rPr>
        <w:t>La notificación al INE para su inscripción en el libro de registro </w:t>
      </w:r>
      <w:r>
        <w:rPr>
          <w:spacing w:val="-6"/>
          <w:sz w:val="24"/>
        </w:rPr>
        <w:t>de </w:t>
      </w:r>
      <w:r>
        <w:rPr>
          <w:sz w:val="24"/>
        </w:rPr>
        <w:t>partidos políticos</w:t>
      </w:r>
      <w:r>
        <w:rPr>
          <w:spacing w:val="-1"/>
          <w:sz w:val="24"/>
        </w:rPr>
        <w:t> </w:t>
      </w:r>
      <w:r>
        <w:rPr>
          <w:sz w:val="24"/>
        </w:rPr>
        <w:t>locales.</w:t>
      </w:r>
    </w:p>
    <w:p>
      <w:pPr>
        <w:pStyle w:val="BodyText"/>
        <w:rPr>
          <w:sz w:val="26"/>
        </w:rPr>
      </w:pPr>
    </w:p>
    <w:p>
      <w:pPr>
        <w:pStyle w:val="BodyText"/>
        <w:spacing w:before="4"/>
        <w:rPr>
          <w:sz w:val="29"/>
        </w:rPr>
      </w:pPr>
    </w:p>
    <w:p>
      <w:pPr>
        <w:pStyle w:val="Heading1"/>
        <w:spacing w:before="1"/>
        <w:ind w:left="2712" w:right="2394"/>
        <w:jc w:val="center"/>
      </w:pPr>
      <w:r>
        <w:rPr/>
        <w:t>DISPOSICIONES COMPLEMENTARIAS</w:t>
      </w:r>
    </w:p>
    <w:p>
      <w:pPr>
        <w:pStyle w:val="BodyText"/>
        <w:spacing w:before="1"/>
        <w:rPr>
          <w:b/>
          <w:sz w:val="31"/>
        </w:rPr>
      </w:pPr>
    </w:p>
    <w:p>
      <w:pPr>
        <w:spacing w:before="0"/>
        <w:ind w:left="435" w:right="0" w:firstLine="0"/>
        <w:jc w:val="left"/>
        <w:rPr>
          <w:b/>
          <w:sz w:val="24"/>
        </w:rPr>
      </w:pPr>
      <w:r>
        <w:rPr>
          <w:b/>
          <w:sz w:val="24"/>
        </w:rPr>
        <w:t>Artículo 42</w:t>
      </w:r>
    </w:p>
    <w:p>
      <w:pPr>
        <w:pStyle w:val="BodyText"/>
        <w:spacing w:before="1"/>
        <w:rPr>
          <w:b/>
          <w:sz w:val="31"/>
        </w:rPr>
      </w:pPr>
    </w:p>
    <w:p>
      <w:pPr>
        <w:pStyle w:val="BodyText"/>
        <w:spacing w:line="276" w:lineRule="auto"/>
        <w:ind w:left="435" w:right="113"/>
        <w:jc w:val="both"/>
      </w:pPr>
      <w:r>
        <w:rPr/>
        <w:t>En cualquier caso las eventualidades que se presenten durante el proceso de registro que no estén contenidas en la normatividad aplicable y en el presente reglamento serán resueltas por la Comisión, la cual podrá hacer efectiva esta atribución en todo momento para el mejor desarrollo de dicho proceso.</w:t>
      </w:r>
    </w:p>
    <w:p>
      <w:pPr>
        <w:pStyle w:val="BodyText"/>
        <w:spacing w:before="9"/>
        <w:rPr>
          <w:sz w:val="27"/>
        </w:rPr>
      </w:pPr>
    </w:p>
    <w:p>
      <w:pPr>
        <w:pStyle w:val="Heading1"/>
      </w:pPr>
      <w:r>
        <w:rPr/>
        <w:t>Artículo 43</w:t>
      </w:r>
    </w:p>
    <w:p>
      <w:pPr>
        <w:pStyle w:val="BodyText"/>
        <w:spacing w:before="1"/>
        <w:rPr>
          <w:b/>
          <w:sz w:val="31"/>
        </w:rPr>
      </w:pPr>
    </w:p>
    <w:p>
      <w:pPr>
        <w:pStyle w:val="BodyText"/>
        <w:spacing w:line="276" w:lineRule="auto"/>
        <w:ind w:left="435"/>
      </w:pPr>
      <w:r>
        <w:rPr/>
        <w:t>En caso de que el INE emita normativa relacionada con la materia, se estará a lo establecido por aquel Instituto.</w:t>
      </w:r>
    </w:p>
    <w:p>
      <w:pPr>
        <w:pStyle w:val="BodyText"/>
        <w:rPr>
          <w:sz w:val="26"/>
        </w:rPr>
      </w:pPr>
    </w:p>
    <w:p>
      <w:pPr>
        <w:pStyle w:val="BodyText"/>
        <w:rPr>
          <w:sz w:val="29"/>
        </w:rPr>
      </w:pPr>
    </w:p>
    <w:p>
      <w:pPr>
        <w:pStyle w:val="Heading1"/>
        <w:ind w:left="2712" w:right="2394"/>
        <w:jc w:val="center"/>
      </w:pPr>
      <w:r>
        <w:rPr/>
        <w:t>TRANSITORIOS</w:t>
      </w:r>
    </w:p>
    <w:p>
      <w:pPr>
        <w:pStyle w:val="BodyText"/>
        <w:spacing w:before="6"/>
        <w:rPr>
          <w:b/>
          <w:sz w:val="31"/>
        </w:rPr>
      </w:pPr>
    </w:p>
    <w:p>
      <w:pPr>
        <w:pStyle w:val="BodyText"/>
        <w:spacing w:line="276" w:lineRule="auto"/>
        <w:ind w:left="435" w:right="114"/>
      </w:pPr>
      <w:r>
        <w:rPr>
          <w:b/>
        </w:rPr>
        <w:t>PRIMERO. </w:t>
      </w:r>
      <w:r>
        <w:rPr/>
        <w:t>Los presentes lineamientos entrarán en vigor una vez que </w:t>
      </w:r>
      <w:r>
        <w:rPr>
          <w:spacing w:val="-4"/>
        </w:rPr>
        <w:t>sean</w:t>
      </w:r>
      <w:r>
        <w:rPr>
          <w:spacing w:val="58"/>
        </w:rPr>
        <w:t> </w:t>
      </w:r>
      <w:r>
        <w:rPr/>
        <w:t>aprobados por el Consejo General.</w:t>
      </w:r>
    </w:p>
    <w:p>
      <w:pPr>
        <w:pStyle w:val="BodyText"/>
        <w:spacing w:before="5"/>
        <w:rPr>
          <w:sz w:val="27"/>
        </w:rPr>
      </w:pPr>
    </w:p>
    <w:p>
      <w:pPr>
        <w:pStyle w:val="BodyText"/>
        <w:spacing w:line="276" w:lineRule="auto"/>
        <w:ind w:left="435" w:right="120"/>
      </w:pPr>
      <w:r>
        <w:rPr>
          <w:b/>
        </w:rPr>
        <w:t>SEGUNDO. </w:t>
      </w:r>
      <w:r>
        <w:rPr/>
        <w:t>Los formatos a que se hace referencia en los presentes lineamientos así como la tabla de equivalencias, son parte integrante de los</w:t>
      </w:r>
      <w:r>
        <w:rPr>
          <w:spacing w:val="-4"/>
        </w:rPr>
        <w:t> </w:t>
      </w:r>
      <w:r>
        <w:rPr/>
        <w:t>mismos.</w:t>
      </w:r>
    </w:p>
    <w:p>
      <w:pPr>
        <w:pStyle w:val="BodyText"/>
        <w:rPr>
          <w:sz w:val="26"/>
        </w:rPr>
      </w:pPr>
    </w:p>
    <w:p>
      <w:pPr>
        <w:pStyle w:val="BodyText"/>
        <w:rPr>
          <w:sz w:val="26"/>
        </w:rPr>
      </w:pPr>
    </w:p>
    <w:p>
      <w:pPr>
        <w:pStyle w:val="BodyText"/>
        <w:spacing w:before="7"/>
        <w:rPr>
          <w:sz w:val="37"/>
        </w:rPr>
      </w:pPr>
    </w:p>
    <w:p>
      <w:pPr>
        <w:pStyle w:val="BodyText"/>
        <w:ind w:left="1171"/>
      </w:pPr>
      <w:r>
        <w:rPr/>
        <w:t>Oaxaca de Juárez, Oaxaca, a treinta y uno de diciembre del dos mil dieciséis.</w:t>
      </w:r>
    </w:p>
    <w:sectPr>
      <w:pgSz w:w="12240" w:h="15840"/>
      <w:pgMar w:header="0" w:footer="1047" w:top="1000" w:bottom="1240" w:left="17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5.009521pt;margin-top:728.63678pt;width:15.15pt;height:15.2pt;mso-position-horizontal-relative:page;mso-position-vertical-relative:page;z-index:-14464" type="#_x0000_t202" filled="false" stroked="false">
          <v:textbox inset="0,0,0,0">
            <w:txbxContent>
              <w:p>
                <w:pPr>
                  <w:spacing w:before="25"/>
                  <w:ind w:left="40" w:right="0" w:firstLine="0"/>
                  <w:jc w:val="left"/>
                  <w:rPr>
                    <w:rFonts w:ascii="Calibri"/>
                    <w:sz w:val="21"/>
                  </w:rPr>
                </w:pPr>
                <w:r>
                  <w:rPr/>
                  <w:fldChar w:fldCharType="begin"/>
                </w:r>
                <w:r>
                  <w:rPr>
                    <w:rFonts w:ascii="Calibri"/>
                    <w:w w:val="105"/>
                    <w:sz w:val="21"/>
                  </w:rPr>
                  <w:instrText> PAGE </w:instrText>
                </w:r>
                <w:r>
                  <w:rPr/>
                  <w:fldChar w:fldCharType="separate"/>
                </w:r>
                <w:r>
                  <w:rPr/>
                  <w:t>10</w:t>
                </w:r>
                <w:r>
                  <w:rPr/>
                  <w:fldChar w:fldCharType="end"/>
                </w:r>
              </w:p>
            </w:txbxContent>
          </v:textbox>
          <w10:wrap type="none"/>
        </v:shape>
      </w:pict>
    </w:r>
    <w:r>
      <w:rPr/>
      <w:pict>
        <v:shape style="position:absolute;margin-left:209.630096pt;margin-top:730.464905pt;width:269.25pt;height:12.85pt;mso-position-horizontal-relative:page;mso-position-vertical-relative:page;z-index:-14440" type="#_x0000_t202" filled="false" stroked="false">
          <v:textbox inset="0,0,0,0">
            <w:txbxContent>
              <w:p>
                <w:pPr>
                  <w:spacing w:before="27"/>
                  <w:ind w:left="20" w:right="0" w:firstLine="0"/>
                  <w:jc w:val="left"/>
                  <w:rPr>
                    <w:rFonts w:ascii="Calibri"/>
                    <w:sz w:val="17"/>
                  </w:rPr>
                </w:pPr>
                <w:r>
                  <w:rPr>
                    <w:rFonts w:ascii="Calibri"/>
                    <w:w w:val="105"/>
                    <w:sz w:val="17"/>
                  </w:rPr>
                  <w:t>LINEAMIENTOS APROBADOS MEDIANTE ACUERDO: IEEPCO-CG-115/2016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155" w:hanging="360"/>
        <w:jc w:val="left"/>
      </w:pPr>
      <w:rPr>
        <w:rFonts w:hint="default" w:ascii="Arial" w:hAnsi="Arial" w:eastAsia="Arial" w:cs="Arial"/>
        <w:spacing w:val="-6"/>
        <w:w w:val="100"/>
        <w:sz w:val="24"/>
        <w:szCs w:val="24"/>
        <w:lang w:val="es-ES" w:eastAsia="es-ES" w:bidi="es-ES"/>
      </w:rPr>
    </w:lvl>
    <w:lvl w:ilvl="1">
      <w:start w:val="1"/>
      <w:numFmt w:val="upperRoman"/>
      <w:lvlText w:val="%2."/>
      <w:lvlJc w:val="left"/>
      <w:pPr>
        <w:ind w:left="2211" w:hanging="494"/>
        <w:jc w:val="right"/>
      </w:pPr>
      <w:rPr>
        <w:rFonts w:hint="default" w:ascii="Arial" w:hAnsi="Arial" w:eastAsia="Arial" w:cs="Arial"/>
        <w:spacing w:val="-3"/>
        <w:w w:val="100"/>
        <w:sz w:val="24"/>
        <w:szCs w:val="24"/>
        <w:lang w:val="es-ES" w:eastAsia="es-ES" w:bidi="es-ES"/>
      </w:rPr>
    </w:lvl>
    <w:lvl w:ilvl="2">
      <w:start w:val="0"/>
      <w:numFmt w:val="bullet"/>
      <w:lvlText w:val="•"/>
      <w:lvlJc w:val="left"/>
      <w:pPr>
        <w:ind w:left="3035" w:hanging="494"/>
      </w:pPr>
      <w:rPr>
        <w:rFonts w:hint="default"/>
        <w:lang w:val="es-ES" w:eastAsia="es-ES" w:bidi="es-ES"/>
      </w:rPr>
    </w:lvl>
    <w:lvl w:ilvl="3">
      <w:start w:val="0"/>
      <w:numFmt w:val="bullet"/>
      <w:lvlText w:val="•"/>
      <w:lvlJc w:val="left"/>
      <w:pPr>
        <w:ind w:left="3851" w:hanging="494"/>
      </w:pPr>
      <w:rPr>
        <w:rFonts w:hint="default"/>
        <w:lang w:val="es-ES" w:eastAsia="es-ES" w:bidi="es-ES"/>
      </w:rPr>
    </w:lvl>
    <w:lvl w:ilvl="4">
      <w:start w:val="0"/>
      <w:numFmt w:val="bullet"/>
      <w:lvlText w:val="•"/>
      <w:lvlJc w:val="left"/>
      <w:pPr>
        <w:ind w:left="4666" w:hanging="494"/>
      </w:pPr>
      <w:rPr>
        <w:rFonts w:hint="default"/>
        <w:lang w:val="es-ES" w:eastAsia="es-ES" w:bidi="es-ES"/>
      </w:rPr>
    </w:lvl>
    <w:lvl w:ilvl="5">
      <w:start w:val="0"/>
      <w:numFmt w:val="bullet"/>
      <w:lvlText w:val="•"/>
      <w:lvlJc w:val="left"/>
      <w:pPr>
        <w:ind w:left="5482" w:hanging="494"/>
      </w:pPr>
      <w:rPr>
        <w:rFonts w:hint="default"/>
        <w:lang w:val="es-ES" w:eastAsia="es-ES" w:bidi="es-ES"/>
      </w:rPr>
    </w:lvl>
    <w:lvl w:ilvl="6">
      <w:start w:val="0"/>
      <w:numFmt w:val="bullet"/>
      <w:lvlText w:val="•"/>
      <w:lvlJc w:val="left"/>
      <w:pPr>
        <w:ind w:left="6297" w:hanging="494"/>
      </w:pPr>
      <w:rPr>
        <w:rFonts w:hint="default"/>
        <w:lang w:val="es-ES" w:eastAsia="es-ES" w:bidi="es-ES"/>
      </w:rPr>
    </w:lvl>
    <w:lvl w:ilvl="7">
      <w:start w:val="0"/>
      <w:numFmt w:val="bullet"/>
      <w:lvlText w:val="•"/>
      <w:lvlJc w:val="left"/>
      <w:pPr>
        <w:ind w:left="7113" w:hanging="494"/>
      </w:pPr>
      <w:rPr>
        <w:rFonts w:hint="default"/>
        <w:lang w:val="es-ES" w:eastAsia="es-ES" w:bidi="es-ES"/>
      </w:rPr>
    </w:lvl>
    <w:lvl w:ilvl="8">
      <w:start w:val="0"/>
      <w:numFmt w:val="bullet"/>
      <w:lvlText w:val="•"/>
      <w:lvlJc w:val="left"/>
      <w:pPr>
        <w:ind w:left="7928" w:hanging="494"/>
      </w:pPr>
      <w:rPr>
        <w:rFonts w:hint="default"/>
        <w:lang w:val="es-ES" w:eastAsia="es-ES" w:bidi="es-ES"/>
      </w:rPr>
    </w:lvl>
  </w:abstractNum>
  <w:abstractNum w:abstractNumId="18">
    <w:multiLevelType w:val="hybridMultilevel"/>
    <w:lvl w:ilvl="0">
      <w:start w:val="1"/>
      <w:numFmt w:val="decimal"/>
      <w:lvlText w:val="%1."/>
      <w:lvlJc w:val="left"/>
      <w:pPr>
        <w:ind w:left="1155" w:hanging="360"/>
        <w:jc w:val="left"/>
      </w:pPr>
      <w:rPr>
        <w:rFonts w:hint="default" w:ascii="Arial" w:hAnsi="Arial" w:eastAsia="Arial" w:cs="Arial"/>
        <w:spacing w:val="-32"/>
        <w:w w:val="100"/>
        <w:sz w:val="24"/>
        <w:szCs w:val="24"/>
        <w:lang w:val="es-ES" w:eastAsia="es-ES" w:bidi="es-ES"/>
      </w:rPr>
    </w:lvl>
    <w:lvl w:ilvl="1">
      <w:start w:val="1"/>
      <w:numFmt w:val="upperRoman"/>
      <w:lvlText w:val="%2."/>
      <w:lvlJc w:val="left"/>
      <w:pPr>
        <w:ind w:left="2211" w:hanging="494"/>
        <w:jc w:val="right"/>
      </w:pPr>
      <w:rPr>
        <w:rFonts w:hint="default" w:ascii="Arial" w:hAnsi="Arial" w:eastAsia="Arial" w:cs="Arial"/>
        <w:spacing w:val="-8"/>
        <w:w w:val="100"/>
        <w:sz w:val="24"/>
        <w:szCs w:val="24"/>
        <w:lang w:val="es-ES" w:eastAsia="es-ES" w:bidi="es-ES"/>
      </w:rPr>
    </w:lvl>
    <w:lvl w:ilvl="2">
      <w:start w:val="1"/>
      <w:numFmt w:val="lowerLetter"/>
      <w:lvlText w:val="%3)"/>
      <w:lvlJc w:val="left"/>
      <w:pPr>
        <w:ind w:left="2931" w:hanging="360"/>
        <w:jc w:val="left"/>
      </w:pPr>
      <w:rPr>
        <w:rFonts w:hint="default" w:ascii="Arial" w:hAnsi="Arial" w:eastAsia="Arial" w:cs="Arial"/>
        <w:spacing w:val="-4"/>
        <w:w w:val="100"/>
        <w:sz w:val="24"/>
        <w:szCs w:val="24"/>
        <w:lang w:val="es-ES" w:eastAsia="es-ES" w:bidi="es-ES"/>
      </w:rPr>
    </w:lvl>
    <w:lvl w:ilvl="3">
      <w:start w:val="0"/>
      <w:numFmt w:val="bullet"/>
      <w:lvlText w:val="•"/>
      <w:lvlJc w:val="left"/>
      <w:pPr>
        <w:ind w:left="3767" w:hanging="360"/>
      </w:pPr>
      <w:rPr>
        <w:rFonts w:hint="default"/>
        <w:lang w:val="es-ES" w:eastAsia="es-ES" w:bidi="es-ES"/>
      </w:rPr>
    </w:lvl>
    <w:lvl w:ilvl="4">
      <w:start w:val="0"/>
      <w:numFmt w:val="bullet"/>
      <w:lvlText w:val="•"/>
      <w:lvlJc w:val="left"/>
      <w:pPr>
        <w:ind w:left="4595" w:hanging="360"/>
      </w:pPr>
      <w:rPr>
        <w:rFonts w:hint="default"/>
        <w:lang w:val="es-ES" w:eastAsia="es-ES" w:bidi="es-ES"/>
      </w:rPr>
    </w:lvl>
    <w:lvl w:ilvl="5">
      <w:start w:val="0"/>
      <w:numFmt w:val="bullet"/>
      <w:lvlText w:val="•"/>
      <w:lvlJc w:val="left"/>
      <w:pPr>
        <w:ind w:left="5422" w:hanging="360"/>
      </w:pPr>
      <w:rPr>
        <w:rFonts w:hint="default"/>
        <w:lang w:val="es-ES" w:eastAsia="es-ES" w:bidi="es-ES"/>
      </w:rPr>
    </w:lvl>
    <w:lvl w:ilvl="6">
      <w:start w:val="0"/>
      <w:numFmt w:val="bullet"/>
      <w:lvlText w:val="•"/>
      <w:lvlJc w:val="left"/>
      <w:pPr>
        <w:ind w:left="6250" w:hanging="360"/>
      </w:pPr>
      <w:rPr>
        <w:rFonts w:hint="default"/>
        <w:lang w:val="es-ES" w:eastAsia="es-ES" w:bidi="es-ES"/>
      </w:rPr>
    </w:lvl>
    <w:lvl w:ilvl="7">
      <w:start w:val="0"/>
      <w:numFmt w:val="bullet"/>
      <w:lvlText w:val="•"/>
      <w:lvlJc w:val="left"/>
      <w:pPr>
        <w:ind w:left="7077" w:hanging="360"/>
      </w:pPr>
      <w:rPr>
        <w:rFonts w:hint="default"/>
        <w:lang w:val="es-ES" w:eastAsia="es-ES" w:bidi="es-ES"/>
      </w:rPr>
    </w:lvl>
    <w:lvl w:ilvl="8">
      <w:start w:val="0"/>
      <w:numFmt w:val="bullet"/>
      <w:lvlText w:val="•"/>
      <w:lvlJc w:val="left"/>
      <w:pPr>
        <w:ind w:left="7905" w:hanging="360"/>
      </w:pPr>
      <w:rPr>
        <w:rFonts w:hint="default"/>
        <w:lang w:val="es-ES" w:eastAsia="es-ES" w:bidi="es-ES"/>
      </w:rPr>
    </w:lvl>
  </w:abstractNum>
  <w:abstractNum w:abstractNumId="17">
    <w:multiLevelType w:val="hybridMultilevel"/>
    <w:lvl w:ilvl="0">
      <w:start w:val="1"/>
      <w:numFmt w:val="decimal"/>
      <w:lvlText w:val="%1."/>
      <w:lvlJc w:val="left"/>
      <w:pPr>
        <w:ind w:left="435" w:hanging="314"/>
        <w:jc w:val="left"/>
      </w:pPr>
      <w:rPr>
        <w:rFonts w:hint="default" w:ascii="Arial" w:hAnsi="Arial" w:eastAsia="Arial" w:cs="Arial"/>
        <w:spacing w:val="-22"/>
        <w:w w:val="100"/>
        <w:sz w:val="24"/>
        <w:szCs w:val="24"/>
        <w:lang w:val="es-ES" w:eastAsia="es-ES" w:bidi="es-ES"/>
      </w:rPr>
    </w:lvl>
    <w:lvl w:ilvl="1">
      <w:start w:val="1"/>
      <w:numFmt w:val="upperRoman"/>
      <w:lvlText w:val="%2."/>
      <w:lvlJc w:val="left"/>
      <w:pPr>
        <w:ind w:left="1503" w:hanging="494"/>
        <w:jc w:val="right"/>
      </w:pPr>
      <w:rPr>
        <w:rFonts w:hint="default" w:ascii="Arial" w:hAnsi="Arial" w:eastAsia="Arial" w:cs="Arial"/>
        <w:spacing w:val="-1"/>
        <w:w w:val="100"/>
        <w:sz w:val="24"/>
        <w:szCs w:val="24"/>
        <w:lang w:val="es-ES" w:eastAsia="es-ES" w:bidi="es-ES"/>
      </w:rPr>
    </w:lvl>
    <w:lvl w:ilvl="2">
      <w:start w:val="0"/>
      <w:numFmt w:val="bullet"/>
      <w:lvlText w:val="•"/>
      <w:lvlJc w:val="left"/>
      <w:pPr>
        <w:ind w:left="2395" w:hanging="494"/>
      </w:pPr>
      <w:rPr>
        <w:rFonts w:hint="default"/>
        <w:lang w:val="es-ES" w:eastAsia="es-ES" w:bidi="es-ES"/>
      </w:rPr>
    </w:lvl>
    <w:lvl w:ilvl="3">
      <w:start w:val="0"/>
      <w:numFmt w:val="bullet"/>
      <w:lvlText w:val="•"/>
      <w:lvlJc w:val="left"/>
      <w:pPr>
        <w:ind w:left="3291" w:hanging="494"/>
      </w:pPr>
      <w:rPr>
        <w:rFonts w:hint="default"/>
        <w:lang w:val="es-ES" w:eastAsia="es-ES" w:bidi="es-ES"/>
      </w:rPr>
    </w:lvl>
    <w:lvl w:ilvl="4">
      <w:start w:val="0"/>
      <w:numFmt w:val="bullet"/>
      <w:lvlText w:val="•"/>
      <w:lvlJc w:val="left"/>
      <w:pPr>
        <w:ind w:left="4186" w:hanging="494"/>
      </w:pPr>
      <w:rPr>
        <w:rFonts w:hint="default"/>
        <w:lang w:val="es-ES" w:eastAsia="es-ES" w:bidi="es-ES"/>
      </w:rPr>
    </w:lvl>
    <w:lvl w:ilvl="5">
      <w:start w:val="0"/>
      <w:numFmt w:val="bullet"/>
      <w:lvlText w:val="•"/>
      <w:lvlJc w:val="left"/>
      <w:pPr>
        <w:ind w:left="5082" w:hanging="494"/>
      </w:pPr>
      <w:rPr>
        <w:rFonts w:hint="default"/>
        <w:lang w:val="es-ES" w:eastAsia="es-ES" w:bidi="es-ES"/>
      </w:rPr>
    </w:lvl>
    <w:lvl w:ilvl="6">
      <w:start w:val="0"/>
      <w:numFmt w:val="bullet"/>
      <w:lvlText w:val="•"/>
      <w:lvlJc w:val="left"/>
      <w:pPr>
        <w:ind w:left="5977" w:hanging="494"/>
      </w:pPr>
      <w:rPr>
        <w:rFonts w:hint="default"/>
        <w:lang w:val="es-ES" w:eastAsia="es-ES" w:bidi="es-ES"/>
      </w:rPr>
    </w:lvl>
    <w:lvl w:ilvl="7">
      <w:start w:val="0"/>
      <w:numFmt w:val="bullet"/>
      <w:lvlText w:val="•"/>
      <w:lvlJc w:val="left"/>
      <w:pPr>
        <w:ind w:left="6873" w:hanging="494"/>
      </w:pPr>
      <w:rPr>
        <w:rFonts w:hint="default"/>
        <w:lang w:val="es-ES" w:eastAsia="es-ES" w:bidi="es-ES"/>
      </w:rPr>
    </w:lvl>
    <w:lvl w:ilvl="8">
      <w:start w:val="0"/>
      <w:numFmt w:val="bullet"/>
      <w:lvlText w:val="•"/>
      <w:lvlJc w:val="left"/>
      <w:pPr>
        <w:ind w:left="7768" w:hanging="494"/>
      </w:pPr>
      <w:rPr>
        <w:rFonts w:hint="default"/>
        <w:lang w:val="es-ES" w:eastAsia="es-ES" w:bidi="es-ES"/>
      </w:rPr>
    </w:lvl>
  </w:abstractNum>
  <w:abstractNum w:abstractNumId="16">
    <w:multiLevelType w:val="hybridMultilevel"/>
    <w:lvl w:ilvl="0">
      <w:start w:val="1"/>
      <w:numFmt w:val="upperRoman"/>
      <w:lvlText w:val="%1."/>
      <w:lvlJc w:val="left"/>
      <w:pPr>
        <w:ind w:left="2289" w:hanging="314"/>
        <w:jc w:val="right"/>
      </w:pPr>
      <w:rPr>
        <w:rFonts w:hint="default" w:ascii="Arial" w:hAnsi="Arial" w:eastAsia="Arial" w:cs="Arial"/>
        <w:spacing w:val="-21"/>
        <w:w w:val="100"/>
        <w:sz w:val="24"/>
        <w:szCs w:val="24"/>
        <w:lang w:val="es-ES" w:eastAsia="es-ES" w:bidi="es-ES"/>
      </w:rPr>
    </w:lvl>
    <w:lvl w:ilvl="1">
      <w:start w:val="0"/>
      <w:numFmt w:val="bullet"/>
      <w:lvlText w:val="•"/>
      <w:lvlJc w:val="left"/>
      <w:pPr>
        <w:ind w:left="3008" w:hanging="314"/>
      </w:pPr>
      <w:rPr>
        <w:rFonts w:hint="default"/>
        <w:lang w:val="es-ES" w:eastAsia="es-ES" w:bidi="es-ES"/>
      </w:rPr>
    </w:lvl>
    <w:lvl w:ilvl="2">
      <w:start w:val="0"/>
      <w:numFmt w:val="bullet"/>
      <w:lvlText w:val="•"/>
      <w:lvlJc w:val="left"/>
      <w:pPr>
        <w:ind w:left="3736" w:hanging="314"/>
      </w:pPr>
      <w:rPr>
        <w:rFonts w:hint="default"/>
        <w:lang w:val="es-ES" w:eastAsia="es-ES" w:bidi="es-ES"/>
      </w:rPr>
    </w:lvl>
    <w:lvl w:ilvl="3">
      <w:start w:val="0"/>
      <w:numFmt w:val="bullet"/>
      <w:lvlText w:val="•"/>
      <w:lvlJc w:val="left"/>
      <w:pPr>
        <w:ind w:left="4464" w:hanging="314"/>
      </w:pPr>
      <w:rPr>
        <w:rFonts w:hint="default"/>
        <w:lang w:val="es-ES" w:eastAsia="es-ES" w:bidi="es-ES"/>
      </w:rPr>
    </w:lvl>
    <w:lvl w:ilvl="4">
      <w:start w:val="0"/>
      <w:numFmt w:val="bullet"/>
      <w:lvlText w:val="•"/>
      <w:lvlJc w:val="left"/>
      <w:pPr>
        <w:ind w:left="5192" w:hanging="314"/>
      </w:pPr>
      <w:rPr>
        <w:rFonts w:hint="default"/>
        <w:lang w:val="es-ES" w:eastAsia="es-ES" w:bidi="es-ES"/>
      </w:rPr>
    </w:lvl>
    <w:lvl w:ilvl="5">
      <w:start w:val="0"/>
      <w:numFmt w:val="bullet"/>
      <w:lvlText w:val="•"/>
      <w:lvlJc w:val="left"/>
      <w:pPr>
        <w:ind w:left="5920" w:hanging="314"/>
      </w:pPr>
      <w:rPr>
        <w:rFonts w:hint="default"/>
        <w:lang w:val="es-ES" w:eastAsia="es-ES" w:bidi="es-ES"/>
      </w:rPr>
    </w:lvl>
    <w:lvl w:ilvl="6">
      <w:start w:val="0"/>
      <w:numFmt w:val="bullet"/>
      <w:lvlText w:val="•"/>
      <w:lvlJc w:val="left"/>
      <w:pPr>
        <w:ind w:left="6648" w:hanging="314"/>
      </w:pPr>
      <w:rPr>
        <w:rFonts w:hint="default"/>
        <w:lang w:val="es-ES" w:eastAsia="es-ES" w:bidi="es-ES"/>
      </w:rPr>
    </w:lvl>
    <w:lvl w:ilvl="7">
      <w:start w:val="0"/>
      <w:numFmt w:val="bullet"/>
      <w:lvlText w:val="•"/>
      <w:lvlJc w:val="left"/>
      <w:pPr>
        <w:ind w:left="7376" w:hanging="314"/>
      </w:pPr>
      <w:rPr>
        <w:rFonts w:hint="default"/>
        <w:lang w:val="es-ES" w:eastAsia="es-ES" w:bidi="es-ES"/>
      </w:rPr>
    </w:lvl>
    <w:lvl w:ilvl="8">
      <w:start w:val="0"/>
      <w:numFmt w:val="bullet"/>
      <w:lvlText w:val="•"/>
      <w:lvlJc w:val="left"/>
      <w:pPr>
        <w:ind w:left="8104" w:hanging="314"/>
      </w:pPr>
      <w:rPr>
        <w:rFonts w:hint="default"/>
        <w:lang w:val="es-ES" w:eastAsia="es-ES" w:bidi="es-ES"/>
      </w:rPr>
    </w:lvl>
  </w:abstractNum>
  <w:abstractNum w:abstractNumId="15">
    <w:multiLevelType w:val="hybridMultilevel"/>
    <w:lvl w:ilvl="0">
      <w:start w:val="1"/>
      <w:numFmt w:val="decimal"/>
      <w:lvlText w:val="%1."/>
      <w:lvlJc w:val="left"/>
      <w:pPr>
        <w:ind w:left="702" w:hanging="267"/>
        <w:jc w:val="right"/>
      </w:pPr>
      <w:rPr>
        <w:rFonts w:hint="default" w:ascii="Arial" w:hAnsi="Arial" w:eastAsia="Arial" w:cs="Arial"/>
        <w:w w:val="100"/>
        <w:sz w:val="24"/>
        <w:szCs w:val="24"/>
        <w:lang w:val="es-ES" w:eastAsia="es-ES" w:bidi="es-ES"/>
      </w:rPr>
    </w:lvl>
    <w:lvl w:ilvl="1">
      <w:start w:val="1"/>
      <w:numFmt w:val="upperRoman"/>
      <w:lvlText w:val="%2."/>
      <w:lvlJc w:val="left"/>
      <w:pPr>
        <w:ind w:left="1875" w:hanging="494"/>
        <w:jc w:val="right"/>
      </w:pPr>
      <w:rPr>
        <w:rFonts w:hint="default" w:ascii="Arial" w:hAnsi="Arial" w:eastAsia="Arial" w:cs="Arial"/>
        <w:spacing w:val="-5"/>
        <w:w w:val="100"/>
        <w:sz w:val="24"/>
        <w:szCs w:val="24"/>
        <w:lang w:val="es-ES" w:eastAsia="es-ES" w:bidi="es-ES"/>
      </w:rPr>
    </w:lvl>
    <w:lvl w:ilvl="2">
      <w:start w:val="1"/>
      <w:numFmt w:val="upperRoman"/>
      <w:lvlText w:val="%3."/>
      <w:lvlJc w:val="left"/>
      <w:pPr>
        <w:ind w:left="1002" w:hanging="341"/>
        <w:jc w:val="right"/>
      </w:pPr>
      <w:rPr>
        <w:rFonts w:hint="default" w:ascii="Arial" w:hAnsi="Arial" w:eastAsia="Arial" w:cs="Arial"/>
        <w:spacing w:val="-1"/>
        <w:w w:val="100"/>
        <w:sz w:val="24"/>
        <w:szCs w:val="24"/>
        <w:lang w:val="es-ES" w:eastAsia="es-ES" w:bidi="es-ES"/>
      </w:rPr>
    </w:lvl>
    <w:lvl w:ilvl="3">
      <w:start w:val="1"/>
      <w:numFmt w:val="lowerLetter"/>
      <w:lvlText w:val="%4)"/>
      <w:lvlJc w:val="left"/>
      <w:pPr>
        <w:ind w:left="1282" w:hanging="281"/>
        <w:jc w:val="left"/>
      </w:pPr>
      <w:rPr>
        <w:rFonts w:hint="default" w:ascii="Arial" w:hAnsi="Arial" w:eastAsia="Arial" w:cs="Arial"/>
        <w:w w:val="100"/>
        <w:sz w:val="24"/>
        <w:szCs w:val="24"/>
        <w:lang w:val="es-ES" w:eastAsia="es-ES" w:bidi="es-ES"/>
      </w:rPr>
    </w:lvl>
    <w:lvl w:ilvl="4">
      <w:start w:val="0"/>
      <w:numFmt w:val="bullet"/>
      <w:lvlText w:val="•"/>
      <w:lvlJc w:val="left"/>
      <w:pPr>
        <w:ind w:left="1880" w:hanging="281"/>
      </w:pPr>
      <w:rPr>
        <w:rFonts w:hint="default"/>
        <w:lang w:val="es-ES" w:eastAsia="es-ES" w:bidi="es-ES"/>
      </w:rPr>
    </w:lvl>
    <w:lvl w:ilvl="5">
      <w:start w:val="0"/>
      <w:numFmt w:val="bullet"/>
      <w:lvlText w:val="•"/>
      <w:lvlJc w:val="left"/>
      <w:pPr>
        <w:ind w:left="3160" w:hanging="281"/>
      </w:pPr>
      <w:rPr>
        <w:rFonts w:hint="default"/>
        <w:lang w:val="es-ES" w:eastAsia="es-ES" w:bidi="es-ES"/>
      </w:rPr>
    </w:lvl>
    <w:lvl w:ilvl="6">
      <w:start w:val="0"/>
      <w:numFmt w:val="bullet"/>
      <w:lvlText w:val="•"/>
      <w:lvlJc w:val="left"/>
      <w:pPr>
        <w:ind w:left="4440" w:hanging="281"/>
      </w:pPr>
      <w:rPr>
        <w:rFonts w:hint="default"/>
        <w:lang w:val="es-ES" w:eastAsia="es-ES" w:bidi="es-ES"/>
      </w:rPr>
    </w:lvl>
    <w:lvl w:ilvl="7">
      <w:start w:val="0"/>
      <w:numFmt w:val="bullet"/>
      <w:lvlText w:val="•"/>
      <w:lvlJc w:val="left"/>
      <w:pPr>
        <w:ind w:left="5720" w:hanging="281"/>
      </w:pPr>
      <w:rPr>
        <w:rFonts w:hint="default"/>
        <w:lang w:val="es-ES" w:eastAsia="es-ES" w:bidi="es-ES"/>
      </w:rPr>
    </w:lvl>
    <w:lvl w:ilvl="8">
      <w:start w:val="0"/>
      <w:numFmt w:val="bullet"/>
      <w:lvlText w:val="•"/>
      <w:lvlJc w:val="left"/>
      <w:pPr>
        <w:ind w:left="7000" w:hanging="281"/>
      </w:pPr>
      <w:rPr>
        <w:rFonts w:hint="default"/>
        <w:lang w:val="es-ES" w:eastAsia="es-ES" w:bidi="es-ES"/>
      </w:rPr>
    </w:lvl>
  </w:abstractNum>
  <w:abstractNum w:abstractNumId="14">
    <w:multiLevelType w:val="hybridMultilevel"/>
    <w:lvl w:ilvl="0">
      <w:start w:val="1"/>
      <w:numFmt w:val="decimal"/>
      <w:lvlText w:val="%1."/>
      <w:lvlJc w:val="left"/>
      <w:pPr>
        <w:ind w:left="1155" w:hanging="360"/>
        <w:jc w:val="left"/>
      </w:pPr>
      <w:rPr>
        <w:rFonts w:hint="default" w:ascii="Arial" w:hAnsi="Arial" w:eastAsia="Arial" w:cs="Arial"/>
        <w:spacing w:val="-7"/>
        <w:w w:val="100"/>
        <w:sz w:val="24"/>
        <w:szCs w:val="24"/>
        <w:lang w:val="es-ES" w:eastAsia="es-ES" w:bidi="es-ES"/>
      </w:rPr>
    </w:lvl>
    <w:lvl w:ilvl="1">
      <w:start w:val="1"/>
      <w:numFmt w:val="upperRoman"/>
      <w:lvlText w:val="%2."/>
      <w:lvlJc w:val="left"/>
      <w:pPr>
        <w:ind w:left="1875" w:hanging="494"/>
        <w:jc w:val="right"/>
      </w:pPr>
      <w:rPr>
        <w:rFonts w:hint="default" w:ascii="Arial" w:hAnsi="Arial" w:eastAsia="Arial" w:cs="Arial"/>
        <w:spacing w:val="-1"/>
        <w:w w:val="100"/>
        <w:sz w:val="24"/>
        <w:szCs w:val="24"/>
        <w:lang w:val="es-ES" w:eastAsia="es-ES" w:bidi="es-ES"/>
      </w:rPr>
    </w:lvl>
    <w:lvl w:ilvl="2">
      <w:start w:val="0"/>
      <w:numFmt w:val="bullet"/>
      <w:lvlText w:val="•"/>
      <w:lvlJc w:val="left"/>
      <w:pPr>
        <w:ind w:left="2733" w:hanging="494"/>
      </w:pPr>
      <w:rPr>
        <w:rFonts w:hint="default"/>
        <w:lang w:val="es-ES" w:eastAsia="es-ES" w:bidi="es-ES"/>
      </w:rPr>
    </w:lvl>
    <w:lvl w:ilvl="3">
      <w:start w:val="0"/>
      <w:numFmt w:val="bullet"/>
      <w:lvlText w:val="•"/>
      <w:lvlJc w:val="left"/>
      <w:pPr>
        <w:ind w:left="3586" w:hanging="494"/>
      </w:pPr>
      <w:rPr>
        <w:rFonts w:hint="default"/>
        <w:lang w:val="es-ES" w:eastAsia="es-ES" w:bidi="es-ES"/>
      </w:rPr>
    </w:lvl>
    <w:lvl w:ilvl="4">
      <w:start w:val="0"/>
      <w:numFmt w:val="bullet"/>
      <w:lvlText w:val="•"/>
      <w:lvlJc w:val="left"/>
      <w:pPr>
        <w:ind w:left="4440" w:hanging="494"/>
      </w:pPr>
      <w:rPr>
        <w:rFonts w:hint="default"/>
        <w:lang w:val="es-ES" w:eastAsia="es-ES" w:bidi="es-ES"/>
      </w:rPr>
    </w:lvl>
    <w:lvl w:ilvl="5">
      <w:start w:val="0"/>
      <w:numFmt w:val="bullet"/>
      <w:lvlText w:val="•"/>
      <w:lvlJc w:val="left"/>
      <w:pPr>
        <w:ind w:left="5293" w:hanging="494"/>
      </w:pPr>
      <w:rPr>
        <w:rFonts w:hint="default"/>
        <w:lang w:val="es-ES" w:eastAsia="es-ES" w:bidi="es-ES"/>
      </w:rPr>
    </w:lvl>
    <w:lvl w:ilvl="6">
      <w:start w:val="0"/>
      <w:numFmt w:val="bullet"/>
      <w:lvlText w:val="•"/>
      <w:lvlJc w:val="left"/>
      <w:pPr>
        <w:ind w:left="6146" w:hanging="494"/>
      </w:pPr>
      <w:rPr>
        <w:rFonts w:hint="default"/>
        <w:lang w:val="es-ES" w:eastAsia="es-ES" w:bidi="es-ES"/>
      </w:rPr>
    </w:lvl>
    <w:lvl w:ilvl="7">
      <w:start w:val="0"/>
      <w:numFmt w:val="bullet"/>
      <w:lvlText w:val="•"/>
      <w:lvlJc w:val="left"/>
      <w:pPr>
        <w:ind w:left="7000" w:hanging="494"/>
      </w:pPr>
      <w:rPr>
        <w:rFonts w:hint="default"/>
        <w:lang w:val="es-ES" w:eastAsia="es-ES" w:bidi="es-ES"/>
      </w:rPr>
    </w:lvl>
    <w:lvl w:ilvl="8">
      <w:start w:val="0"/>
      <w:numFmt w:val="bullet"/>
      <w:lvlText w:val="•"/>
      <w:lvlJc w:val="left"/>
      <w:pPr>
        <w:ind w:left="7853" w:hanging="494"/>
      </w:pPr>
      <w:rPr>
        <w:rFonts w:hint="default"/>
        <w:lang w:val="es-ES" w:eastAsia="es-ES" w:bidi="es-ES"/>
      </w:rPr>
    </w:lvl>
  </w:abstractNum>
  <w:abstractNum w:abstractNumId="13">
    <w:multiLevelType w:val="hybridMultilevel"/>
    <w:lvl w:ilvl="0">
      <w:start w:val="1"/>
      <w:numFmt w:val="upperRoman"/>
      <w:lvlText w:val="%1."/>
      <w:lvlJc w:val="left"/>
      <w:pPr>
        <w:ind w:left="1002" w:hanging="275"/>
        <w:jc w:val="right"/>
      </w:pPr>
      <w:rPr>
        <w:rFonts w:hint="default" w:ascii="Arial" w:hAnsi="Arial" w:eastAsia="Arial" w:cs="Arial"/>
        <w:spacing w:val="-1"/>
        <w:w w:val="100"/>
        <w:sz w:val="24"/>
        <w:szCs w:val="24"/>
        <w:lang w:val="es-ES" w:eastAsia="es-ES" w:bidi="es-ES"/>
      </w:rPr>
    </w:lvl>
    <w:lvl w:ilvl="1">
      <w:start w:val="1"/>
      <w:numFmt w:val="decimal"/>
      <w:lvlText w:val="%2."/>
      <w:lvlJc w:val="left"/>
      <w:pPr>
        <w:ind w:left="1155" w:hanging="360"/>
        <w:jc w:val="left"/>
      </w:pPr>
      <w:rPr>
        <w:rFonts w:hint="default" w:ascii="Arial" w:hAnsi="Arial" w:eastAsia="Arial" w:cs="Arial"/>
        <w:spacing w:val="-7"/>
        <w:w w:val="100"/>
        <w:sz w:val="24"/>
        <w:szCs w:val="24"/>
        <w:lang w:val="es-ES" w:eastAsia="es-ES" w:bidi="es-ES"/>
      </w:rPr>
    </w:lvl>
    <w:lvl w:ilvl="2">
      <w:start w:val="1"/>
      <w:numFmt w:val="upperRoman"/>
      <w:lvlText w:val="%3."/>
      <w:lvlJc w:val="left"/>
      <w:pPr>
        <w:ind w:left="1569" w:hanging="275"/>
        <w:jc w:val="right"/>
      </w:pPr>
      <w:rPr>
        <w:rFonts w:hint="default" w:ascii="Arial" w:hAnsi="Arial" w:eastAsia="Arial" w:cs="Arial"/>
        <w:w w:val="100"/>
        <w:sz w:val="24"/>
        <w:szCs w:val="24"/>
        <w:lang w:val="es-ES" w:eastAsia="es-ES" w:bidi="es-ES"/>
      </w:rPr>
    </w:lvl>
    <w:lvl w:ilvl="3">
      <w:start w:val="0"/>
      <w:numFmt w:val="bullet"/>
      <w:lvlText w:val="•"/>
      <w:lvlJc w:val="left"/>
      <w:pPr>
        <w:ind w:left="2560" w:hanging="275"/>
      </w:pPr>
      <w:rPr>
        <w:rFonts w:hint="default"/>
        <w:lang w:val="es-ES" w:eastAsia="es-ES" w:bidi="es-ES"/>
      </w:rPr>
    </w:lvl>
    <w:lvl w:ilvl="4">
      <w:start w:val="0"/>
      <w:numFmt w:val="bullet"/>
      <w:lvlText w:val="•"/>
      <w:lvlJc w:val="left"/>
      <w:pPr>
        <w:ind w:left="3560" w:hanging="275"/>
      </w:pPr>
      <w:rPr>
        <w:rFonts w:hint="default"/>
        <w:lang w:val="es-ES" w:eastAsia="es-ES" w:bidi="es-ES"/>
      </w:rPr>
    </w:lvl>
    <w:lvl w:ilvl="5">
      <w:start w:val="0"/>
      <w:numFmt w:val="bullet"/>
      <w:lvlText w:val="•"/>
      <w:lvlJc w:val="left"/>
      <w:pPr>
        <w:ind w:left="4560" w:hanging="275"/>
      </w:pPr>
      <w:rPr>
        <w:rFonts w:hint="default"/>
        <w:lang w:val="es-ES" w:eastAsia="es-ES" w:bidi="es-ES"/>
      </w:rPr>
    </w:lvl>
    <w:lvl w:ilvl="6">
      <w:start w:val="0"/>
      <w:numFmt w:val="bullet"/>
      <w:lvlText w:val="•"/>
      <w:lvlJc w:val="left"/>
      <w:pPr>
        <w:ind w:left="5560" w:hanging="275"/>
      </w:pPr>
      <w:rPr>
        <w:rFonts w:hint="default"/>
        <w:lang w:val="es-ES" w:eastAsia="es-ES" w:bidi="es-ES"/>
      </w:rPr>
    </w:lvl>
    <w:lvl w:ilvl="7">
      <w:start w:val="0"/>
      <w:numFmt w:val="bullet"/>
      <w:lvlText w:val="•"/>
      <w:lvlJc w:val="left"/>
      <w:pPr>
        <w:ind w:left="6560" w:hanging="275"/>
      </w:pPr>
      <w:rPr>
        <w:rFonts w:hint="default"/>
        <w:lang w:val="es-ES" w:eastAsia="es-ES" w:bidi="es-ES"/>
      </w:rPr>
    </w:lvl>
    <w:lvl w:ilvl="8">
      <w:start w:val="0"/>
      <w:numFmt w:val="bullet"/>
      <w:lvlText w:val="•"/>
      <w:lvlJc w:val="left"/>
      <w:pPr>
        <w:ind w:left="7560" w:hanging="275"/>
      </w:pPr>
      <w:rPr>
        <w:rFonts w:hint="default"/>
        <w:lang w:val="es-ES" w:eastAsia="es-ES" w:bidi="es-ES"/>
      </w:rPr>
    </w:lvl>
  </w:abstractNum>
  <w:abstractNum w:abstractNumId="12">
    <w:multiLevelType w:val="hybridMultilevel"/>
    <w:lvl w:ilvl="0">
      <w:start w:val="1"/>
      <w:numFmt w:val="decimal"/>
      <w:lvlText w:val="%1."/>
      <w:lvlJc w:val="left"/>
      <w:pPr>
        <w:ind w:left="1155" w:hanging="360"/>
        <w:jc w:val="left"/>
      </w:pPr>
      <w:rPr>
        <w:rFonts w:hint="default" w:ascii="Arial" w:hAnsi="Arial" w:eastAsia="Arial" w:cs="Arial"/>
        <w:spacing w:val="-29"/>
        <w:w w:val="100"/>
        <w:sz w:val="24"/>
        <w:szCs w:val="24"/>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11">
    <w:multiLevelType w:val="hybridMultilevel"/>
    <w:lvl w:ilvl="0">
      <w:start w:val="1"/>
      <w:numFmt w:val="decimal"/>
      <w:lvlText w:val="%1."/>
      <w:lvlJc w:val="left"/>
      <w:pPr>
        <w:ind w:left="1155" w:hanging="360"/>
        <w:jc w:val="left"/>
      </w:pPr>
      <w:rPr>
        <w:rFonts w:hint="default" w:ascii="Arial" w:hAnsi="Arial" w:eastAsia="Arial" w:cs="Arial"/>
        <w:spacing w:val="-1"/>
        <w:w w:val="100"/>
        <w:sz w:val="24"/>
        <w:szCs w:val="24"/>
        <w:lang w:val="es-ES" w:eastAsia="es-ES" w:bidi="es-ES"/>
      </w:rPr>
    </w:lvl>
    <w:lvl w:ilvl="1">
      <w:start w:val="1"/>
      <w:numFmt w:val="upperRoman"/>
      <w:lvlText w:val="%2."/>
      <w:lvlJc w:val="left"/>
      <w:pPr>
        <w:ind w:left="1875" w:hanging="494"/>
        <w:jc w:val="right"/>
      </w:pPr>
      <w:rPr>
        <w:rFonts w:hint="default" w:ascii="Arial" w:hAnsi="Arial" w:eastAsia="Arial" w:cs="Arial"/>
        <w:spacing w:val="-7"/>
        <w:w w:val="100"/>
        <w:sz w:val="24"/>
        <w:szCs w:val="24"/>
        <w:lang w:val="es-ES" w:eastAsia="es-ES" w:bidi="es-ES"/>
      </w:rPr>
    </w:lvl>
    <w:lvl w:ilvl="2">
      <w:start w:val="0"/>
      <w:numFmt w:val="bullet"/>
      <w:lvlText w:val="•"/>
      <w:lvlJc w:val="left"/>
      <w:pPr>
        <w:ind w:left="2733" w:hanging="494"/>
      </w:pPr>
      <w:rPr>
        <w:rFonts w:hint="default"/>
        <w:lang w:val="es-ES" w:eastAsia="es-ES" w:bidi="es-ES"/>
      </w:rPr>
    </w:lvl>
    <w:lvl w:ilvl="3">
      <w:start w:val="0"/>
      <w:numFmt w:val="bullet"/>
      <w:lvlText w:val="•"/>
      <w:lvlJc w:val="left"/>
      <w:pPr>
        <w:ind w:left="3586" w:hanging="494"/>
      </w:pPr>
      <w:rPr>
        <w:rFonts w:hint="default"/>
        <w:lang w:val="es-ES" w:eastAsia="es-ES" w:bidi="es-ES"/>
      </w:rPr>
    </w:lvl>
    <w:lvl w:ilvl="4">
      <w:start w:val="0"/>
      <w:numFmt w:val="bullet"/>
      <w:lvlText w:val="•"/>
      <w:lvlJc w:val="left"/>
      <w:pPr>
        <w:ind w:left="4440" w:hanging="494"/>
      </w:pPr>
      <w:rPr>
        <w:rFonts w:hint="default"/>
        <w:lang w:val="es-ES" w:eastAsia="es-ES" w:bidi="es-ES"/>
      </w:rPr>
    </w:lvl>
    <w:lvl w:ilvl="5">
      <w:start w:val="0"/>
      <w:numFmt w:val="bullet"/>
      <w:lvlText w:val="•"/>
      <w:lvlJc w:val="left"/>
      <w:pPr>
        <w:ind w:left="5293" w:hanging="494"/>
      </w:pPr>
      <w:rPr>
        <w:rFonts w:hint="default"/>
        <w:lang w:val="es-ES" w:eastAsia="es-ES" w:bidi="es-ES"/>
      </w:rPr>
    </w:lvl>
    <w:lvl w:ilvl="6">
      <w:start w:val="0"/>
      <w:numFmt w:val="bullet"/>
      <w:lvlText w:val="•"/>
      <w:lvlJc w:val="left"/>
      <w:pPr>
        <w:ind w:left="6146" w:hanging="494"/>
      </w:pPr>
      <w:rPr>
        <w:rFonts w:hint="default"/>
        <w:lang w:val="es-ES" w:eastAsia="es-ES" w:bidi="es-ES"/>
      </w:rPr>
    </w:lvl>
    <w:lvl w:ilvl="7">
      <w:start w:val="0"/>
      <w:numFmt w:val="bullet"/>
      <w:lvlText w:val="•"/>
      <w:lvlJc w:val="left"/>
      <w:pPr>
        <w:ind w:left="7000" w:hanging="494"/>
      </w:pPr>
      <w:rPr>
        <w:rFonts w:hint="default"/>
        <w:lang w:val="es-ES" w:eastAsia="es-ES" w:bidi="es-ES"/>
      </w:rPr>
    </w:lvl>
    <w:lvl w:ilvl="8">
      <w:start w:val="0"/>
      <w:numFmt w:val="bullet"/>
      <w:lvlText w:val="•"/>
      <w:lvlJc w:val="left"/>
      <w:pPr>
        <w:ind w:left="7853" w:hanging="494"/>
      </w:pPr>
      <w:rPr>
        <w:rFonts w:hint="default"/>
        <w:lang w:val="es-ES" w:eastAsia="es-ES" w:bidi="es-ES"/>
      </w:rPr>
    </w:lvl>
  </w:abstractNum>
  <w:abstractNum w:abstractNumId="10">
    <w:multiLevelType w:val="hybridMultilevel"/>
    <w:lvl w:ilvl="0">
      <w:start w:val="1"/>
      <w:numFmt w:val="decimal"/>
      <w:lvlText w:val="%1."/>
      <w:lvlJc w:val="left"/>
      <w:pPr>
        <w:ind w:left="1155" w:hanging="360"/>
        <w:jc w:val="left"/>
      </w:pPr>
      <w:rPr>
        <w:rFonts w:hint="default" w:ascii="Arial" w:hAnsi="Arial" w:eastAsia="Arial" w:cs="Arial"/>
        <w:spacing w:val="-15"/>
        <w:w w:val="100"/>
        <w:sz w:val="24"/>
        <w:szCs w:val="24"/>
        <w:lang w:val="es-ES" w:eastAsia="es-ES" w:bidi="es-ES"/>
      </w:rPr>
    </w:lvl>
    <w:lvl w:ilvl="1">
      <w:start w:val="1"/>
      <w:numFmt w:val="upperRoman"/>
      <w:lvlText w:val="%2."/>
      <w:lvlJc w:val="left"/>
      <w:pPr>
        <w:ind w:left="1875" w:hanging="494"/>
        <w:jc w:val="right"/>
      </w:pPr>
      <w:rPr>
        <w:rFonts w:hint="default" w:ascii="Arial" w:hAnsi="Arial" w:eastAsia="Arial" w:cs="Arial"/>
        <w:spacing w:val="-4"/>
        <w:w w:val="100"/>
        <w:sz w:val="24"/>
        <w:szCs w:val="24"/>
        <w:lang w:val="es-ES" w:eastAsia="es-ES" w:bidi="es-ES"/>
      </w:rPr>
    </w:lvl>
    <w:lvl w:ilvl="2">
      <w:start w:val="0"/>
      <w:numFmt w:val="bullet"/>
      <w:lvlText w:val="•"/>
      <w:lvlJc w:val="left"/>
      <w:pPr>
        <w:ind w:left="2733" w:hanging="494"/>
      </w:pPr>
      <w:rPr>
        <w:rFonts w:hint="default"/>
        <w:lang w:val="es-ES" w:eastAsia="es-ES" w:bidi="es-ES"/>
      </w:rPr>
    </w:lvl>
    <w:lvl w:ilvl="3">
      <w:start w:val="0"/>
      <w:numFmt w:val="bullet"/>
      <w:lvlText w:val="•"/>
      <w:lvlJc w:val="left"/>
      <w:pPr>
        <w:ind w:left="3586" w:hanging="494"/>
      </w:pPr>
      <w:rPr>
        <w:rFonts w:hint="default"/>
        <w:lang w:val="es-ES" w:eastAsia="es-ES" w:bidi="es-ES"/>
      </w:rPr>
    </w:lvl>
    <w:lvl w:ilvl="4">
      <w:start w:val="0"/>
      <w:numFmt w:val="bullet"/>
      <w:lvlText w:val="•"/>
      <w:lvlJc w:val="left"/>
      <w:pPr>
        <w:ind w:left="4440" w:hanging="494"/>
      </w:pPr>
      <w:rPr>
        <w:rFonts w:hint="default"/>
        <w:lang w:val="es-ES" w:eastAsia="es-ES" w:bidi="es-ES"/>
      </w:rPr>
    </w:lvl>
    <w:lvl w:ilvl="5">
      <w:start w:val="0"/>
      <w:numFmt w:val="bullet"/>
      <w:lvlText w:val="•"/>
      <w:lvlJc w:val="left"/>
      <w:pPr>
        <w:ind w:left="5293" w:hanging="494"/>
      </w:pPr>
      <w:rPr>
        <w:rFonts w:hint="default"/>
        <w:lang w:val="es-ES" w:eastAsia="es-ES" w:bidi="es-ES"/>
      </w:rPr>
    </w:lvl>
    <w:lvl w:ilvl="6">
      <w:start w:val="0"/>
      <w:numFmt w:val="bullet"/>
      <w:lvlText w:val="•"/>
      <w:lvlJc w:val="left"/>
      <w:pPr>
        <w:ind w:left="6146" w:hanging="494"/>
      </w:pPr>
      <w:rPr>
        <w:rFonts w:hint="default"/>
        <w:lang w:val="es-ES" w:eastAsia="es-ES" w:bidi="es-ES"/>
      </w:rPr>
    </w:lvl>
    <w:lvl w:ilvl="7">
      <w:start w:val="0"/>
      <w:numFmt w:val="bullet"/>
      <w:lvlText w:val="•"/>
      <w:lvlJc w:val="left"/>
      <w:pPr>
        <w:ind w:left="7000" w:hanging="494"/>
      </w:pPr>
      <w:rPr>
        <w:rFonts w:hint="default"/>
        <w:lang w:val="es-ES" w:eastAsia="es-ES" w:bidi="es-ES"/>
      </w:rPr>
    </w:lvl>
    <w:lvl w:ilvl="8">
      <w:start w:val="0"/>
      <w:numFmt w:val="bullet"/>
      <w:lvlText w:val="•"/>
      <w:lvlJc w:val="left"/>
      <w:pPr>
        <w:ind w:left="7853" w:hanging="494"/>
      </w:pPr>
      <w:rPr>
        <w:rFonts w:hint="default"/>
        <w:lang w:val="es-ES" w:eastAsia="es-ES" w:bidi="es-ES"/>
      </w:rPr>
    </w:lvl>
  </w:abstractNum>
  <w:abstractNum w:abstractNumId="9">
    <w:multiLevelType w:val="hybridMultilevel"/>
    <w:lvl w:ilvl="0">
      <w:start w:val="1"/>
      <w:numFmt w:val="decimal"/>
      <w:lvlText w:val="%1."/>
      <w:lvlJc w:val="left"/>
      <w:pPr>
        <w:ind w:left="1155" w:hanging="360"/>
        <w:jc w:val="left"/>
      </w:pPr>
      <w:rPr>
        <w:rFonts w:hint="default" w:ascii="Arial" w:hAnsi="Arial" w:eastAsia="Arial" w:cs="Arial"/>
        <w:spacing w:val="-6"/>
        <w:w w:val="100"/>
        <w:sz w:val="24"/>
        <w:szCs w:val="24"/>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8">
    <w:multiLevelType w:val="hybridMultilevel"/>
    <w:lvl w:ilvl="0">
      <w:start w:val="1"/>
      <w:numFmt w:val="decimal"/>
      <w:lvlText w:val="%1."/>
      <w:lvlJc w:val="left"/>
      <w:pPr>
        <w:ind w:left="1155" w:hanging="360"/>
        <w:jc w:val="left"/>
      </w:pPr>
      <w:rPr>
        <w:rFonts w:hint="default" w:ascii="Arial" w:hAnsi="Arial" w:eastAsia="Arial" w:cs="Arial"/>
        <w:spacing w:val="-34"/>
        <w:w w:val="100"/>
        <w:sz w:val="24"/>
        <w:szCs w:val="24"/>
        <w:lang w:val="es-ES" w:eastAsia="es-ES" w:bidi="es-ES"/>
      </w:rPr>
    </w:lvl>
    <w:lvl w:ilvl="1">
      <w:start w:val="1"/>
      <w:numFmt w:val="upperRoman"/>
      <w:lvlText w:val="%2."/>
      <w:lvlJc w:val="left"/>
      <w:pPr>
        <w:ind w:left="2211" w:hanging="494"/>
        <w:jc w:val="right"/>
      </w:pPr>
      <w:rPr>
        <w:rFonts w:hint="default" w:ascii="Arial" w:hAnsi="Arial" w:eastAsia="Arial" w:cs="Arial"/>
        <w:w w:val="100"/>
        <w:sz w:val="24"/>
        <w:szCs w:val="24"/>
        <w:lang w:val="es-ES" w:eastAsia="es-ES" w:bidi="es-ES"/>
      </w:rPr>
    </w:lvl>
    <w:lvl w:ilvl="2">
      <w:start w:val="0"/>
      <w:numFmt w:val="bullet"/>
      <w:lvlText w:val="•"/>
      <w:lvlJc w:val="left"/>
      <w:pPr>
        <w:ind w:left="3035" w:hanging="494"/>
      </w:pPr>
      <w:rPr>
        <w:rFonts w:hint="default"/>
        <w:lang w:val="es-ES" w:eastAsia="es-ES" w:bidi="es-ES"/>
      </w:rPr>
    </w:lvl>
    <w:lvl w:ilvl="3">
      <w:start w:val="0"/>
      <w:numFmt w:val="bullet"/>
      <w:lvlText w:val="•"/>
      <w:lvlJc w:val="left"/>
      <w:pPr>
        <w:ind w:left="3851" w:hanging="494"/>
      </w:pPr>
      <w:rPr>
        <w:rFonts w:hint="default"/>
        <w:lang w:val="es-ES" w:eastAsia="es-ES" w:bidi="es-ES"/>
      </w:rPr>
    </w:lvl>
    <w:lvl w:ilvl="4">
      <w:start w:val="0"/>
      <w:numFmt w:val="bullet"/>
      <w:lvlText w:val="•"/>
      <w:lvlJc w:val="left"/>
      <w:pPr>
        <w:ind w:left="4666" w:hanging="494"/>
      </w:pPr>
      <w:rPr>
        <w:rFonts w:hint="default"/>
        <w:lang w:val="es-ES" w:eastAsia="es-ES" w:bidi="es-ES"/>
      </w:rPr>
    </w:lvl>
    <w:lvl w:ilvl="5">
      <w:start w:val="0"/>
      <w:numFmt w:val="bullet"/>
      <w:lvlText w:val="•"/>
      <w:lvlJc w:val="left"/>
      <w:pPr>
        <w:ind w:left="5482" w:hanging="494"/>
      </w:pPr>
      <w:rPr>
        <w:rFonts w:hint="default"/>
        <w:lang w:val="es-ES" w:eastAsia="es-ES" w:bidi="es-ES"/>
      </w:rPr>
    </w:lvl>
    <w:lvl w:ilvl="6">
      <w:start w:val="0"/>
      <w:numFmt w:val="bullet"/>
      <w:lvlText w:val="•"/>
      <w:lvlJc w:val="left"/>
      <w:pPr>
        <w:ind w:left="6297" w:hanging="494"/>
      </w:pPr>
      <w:rPr>
        <w:rFonts w:hint="default"/>
        <w:lang w:val="es-ES" w:eastAsia="es-ES" w:bidi="es-ES"/>
      </w:rPr>
    </w:lvl>
    <w:lvl w:ilvl="7">
      <w:start w:val="0"/>
      <w:numFmt w:val="bullet"/>
      <w:lvlText w:val="•"/>
      <w:lvlJc w:val="left"/>
      <w:pPr>
        <w:ind w:left="7113" w:hanging="494"/>
      </w:pPr>
      <w:rPr>
        <w:rFonts w:hint="default"/>
        <w:lang w:val="es-ES" w:eastAsia="es-ES" w:bidi="es-ES"/>
      </w:rPr>
    </w:lvl>
    <w:lvl w:ilvl="8">
      <w:start w:val="0"/>
      <w:numFmt w:val="bullet"/>
      <w:lvlText w:val="•"/>
      <w:lvlJc w:val="left"/>
      <w:pPr>
        <w:ind w:left="7928" w:hanging="494"/>
      </w:pPr>
      <w:rPr>
        <w:rFonts w:hint="default"/>
        <w:lang w:val="es-ES" w:eastAsia="es-ES" w:bidi="es-ES"/>
      </w:rPr>
    </w:lvl>
  </w:abstractNum>
  <w:abstractNum w:abstractNumId="7">
    <w:multiLevelType w:val="hybridMultilevel"/>
    <w:lvl w:ilvl="0">
      <w:start w:val="1"/>
      <w:numFmt w:val="decimal"/>
      <w:lvlText w:val="%1."/>
      <w:lvlJc w:val="left"/>
      <w:pPr>
        <w:ind w:left="1155" w:hanging="360"/>
        <w:jc w:val="left"/>
      </w:pPr>
      <w:rPr>
        <w:rFonts w:hint="default" w:ascii="Arial" w:hAnsi="Arial" w:eastAsia="Arial" w:cs="Arial"/>
        <w:spacing w:val="-30"/>
        <w:w w:val="100"/>
        <w:sz w:val="24"/>
        <w:szCs w:val="24"/>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6">
    <w:multiLevelType w:val="hybridMultilevel"/>
    <w:lvl w:ilvl="0">
      <w:start w:val="1"/>
      <w:numFmt w:val="decimal"/>
      <w:lvlText w:val="%1."/>
      <w:lvlJc w:val="left"/>
      <w:pPr>
        <w:ind w:left="1155" w:hanging="360"/>
        <w:jc w:val="left"/>
      </w:pPr>
      <w:rPr>
        <w:rFonts w:hint="default" w:ascii="Arial" w:hAnsi="Arial" w:eastAsia="Arial" w:cs="Arial"/>
        <w:spacing w:val="-32"/>
        <w:w w:val="100"/>
        <w:sz w:val="24"/>
        <w:szCs w:val="24"/>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5">
    <w:multiLevelType w:val="hybridMultilevel"/>
    <w:lvl w:ilvl="0">
      <w:start w:val="1"/>
      <w:numFmt w:val="decimal"/>
      <w:lvlText w:val="%1."/>
      <w:lvlJc w:val="left"/>
      <w:pPr>
        <w:ind w:left="1155" w:hanging="360"/>
        <w:jc w:val="left"/>
      </w:pPr>
      <w:rPr>
        <w:rFonts w:hint="default"/>
        <w:spacing w:val="-2"/>
        <w:w w:val="100"/>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4">
    <w:multiLevelType w:val="hybridMultilevel"/>
    <w:lvl w:ilvl="0">
      <w:start w:val="1"/>
      <w:numFmt w:val="decimal"/>
      <w:lvlText w:val="%1."/>
      <w:lvlJc w:val="left"/>
      <w:pPr>
        <w:ind w:left="1155" w:hanging="360"/>
        <w:jc w:val="left"/>
      </w:pPr>
      <w:rPr>
        <w:rFonts w:hint="default" w:ascii="Arial" w:hAnsi="Arial" w:eastAsia="Arial" w:cs="Arial"/>
        <w:spacing w:val="-6"/>
        <w:w w:val="100"/>
        <w:sz w:val="24"/>
        <w:szCs w:val="24"/>
        <w:lang w:val="es-ES" w:eastAsia="es-ES" w:bidi="es-ES"/>
      </w:rPr>
    </w:lvl>
    <w:lvl w:ilvl="1">
      <w:start w:val="0"/>
      <w:numFmt w:val="bullet"/>
      <w:lvlText w:val="•"/>
      <w:lvlJc w:val="left"/>
      <w:pPr>
        <w:ind w:left="2000" w:hanging="360"/>
      </w:pPr>
      <w:rPr>
        <w:rFonts w:hint="default"/>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abstractNum w:abstractNumId="3">
    <w:multiLevelType w:val="hybridMultilevel"/>
    <w:lvl w:ilvl="0">
      <w:start w:val="1"/>
      <w:numFmt w:val="decimal"/>
      <w:lvlText w:val="%1."/>
      <w:lvlJc w:val="left"/>
      <w:pPr>
        <w:ind w:left="1155" w:hanging="360"/>
        <w:jc w:val="left"/>
      </w:pPr>
      <w:rPr>
        <w:rFonts w:hint="default" w:ascii="Arial" w:hAnsi="Arial" w:eastAsia="Arial" w:cs="Arial"/>
        <w:spacing w:val="-5"/>
        <w:w w:val="100"/>
        <w:sz w:val="24"/>
        <w:szCs w:val="24"/>
        <w:lang w:val="es-ES" w:eastAsia="es-ES" w:bidi="es-ES"/>
      </w:rPr>
    </w:lvl>
    <w:lvl w:ilvl="1">
      <w:start w:val="1"/>
      <w:numFmt w:val="upperRoman"/>
      <w:lvlText w:val="%2."/>
      <w:lvlJc w:val="left"/>
      <w:pPr>
        <w:ind w:left="1947" w:hanging="494"/>
        <w:jc w:val="right"/>
      </w:pPr>
      <w:rPr>
        <w:rFonts w:hint="default" w:ascii="Arial" w:hAnsi="Arial" w:eastAsia="Arial" w:cs="Arial"/>
        <w:w w:val="100"/>
        <w:sz w:val="24"/>
        <w:szCs w:val="24"/>
        <w:lang w:val="es-ES" w:eastAsia="es-ES" w:bidi="es-ES"/>
      </w:rPr>
    </w:lvl>
    <w:lvl w:ilvl="2">
      <w:start w:val="0"/>
      <w:numFmt w:val="bullet"/>
      <w:lvlText w:val="•"/>
      <w:lvlJc w:val="left"/>
      <w:pPr>
        <w:ind w:left="2786" w:hanging="494"/>
      </w:pPr>
      <w:rPr>
        <w:rFonts w:hint="default"/>
        <w:lang w:val="es-ES" w:eastAsia="es-ES" w:bidi="es-ES"/>
      </w:rPr>
    </w:lvl>
    <w:lvl w:ilvl="3">
      <w:start w:val="0"/>
      <w:numFmt w:val="bullet"/>
      <w:lvlText w:val="•"/>
      <w:lvlJc w:val="left"/>
      <w:pPr>
        <w:ind w:left="3633" w:hanging="494"/>
      </w:pPr>
      <w:rPr>
        <w:rFonts w:hint="default"/>
        <w:lang w:val="es-ES" w:eastAsia="es-ES" w:bidi="es-ES"/>
      </w:rPr>
    </w:lvl>
    <w:lvl w:ilvl="4">
      <w:start w:val="0"/>
      <w:numFmt w:val="bullet"/>
      <w:lvlText w:val="•"/>
      <w:lvlJc w:val="left"/>
      <w:pPr>
        <w:ind w:left="4480" w:hanging="494"/>
      </w:pPr>
      <w:rPr>
        <w:rFonts w:hint="default"/>
        <w:lang w:val="es-ES" w:eastAsia="es-ES" w:bidi="es-ES"/>
      </w:rPr>
    </w:lvl>
    <w:lvl w:ilvl="5">
      <w:start w:val="0"/>
      <w:numFmt w:val="bullet"/>
      <w:lvlText w:val="•"/>
      <w:lvlJc w:val="left"/>
      <w:pPr>
        <w:ind w:left="5326" w:hanging="494"/>
      </w:pPr>
      <w:rPr>
        <w:rFonts w:hint="default"/>
        <w:lang w:val="es-ES" w:eastAsia="es-ES" w:bidi="es-ES"/>
      </w:rPr>
    </w:lvl>
    <w:lvl w:ilvl="6">
      <w:start w:val="0"/>
      <w:numFmt w:val="bullet"/>
      <w:lvlText w:val="•"/>
      <w:lvlJc w:val="left"/>
      <w:pPr>
        <w:ind w:left="6173" w:hanging="494"/>
      </w:pPr>
      <w:rPr>
        <w:rFonts w:hint="default"/>
        <w:lang w:val="es-ES" w:eastAsia="es-ES" w:bidi="es-ES"/>
      </w:rPr>
    </w:lvl>
    <w:lvl w:ilvl="7">
      <w:start w:val="0"/>
      <w:numFmt w:val="bullet"/>
      <w:lvlText w:val="•"/>
      <w:lvlJc w:val="left"/>
      <w:pPr>
        <w:ind w:left="7020" w:hanging="494"/>
      </w:pPr>
      <w:rPr>
        <w:rFonts w:hint="default"/>
        <w:lang w:val="es-ES" w:eastAsia="es-ES" w:bidi="es-ES"/>
      </w:rPr>
    </w:lvl>
    <w:lvl w:ilvl="8">
      <w:start w:val="0"/>
      <w:numFmt w:val="bullet"/>
      <w:lvlText w:val="•"/>
      <w:lvlJc w:val="left"/>
      <w:pPr>
        <w:ind w:left="7866" w:hanging="494"/>
      </w:pPr>
      <w:rPr>
        <w:rFonts w:hint="default"/>
        <w:lang w:val="es-ES" w:eastAsia="es-ES" w:bidi="es-ES"/>
      </w:rPr>
    </w:lvl>
  </w:abstractNum>
  <w:abstractNum w:abstractNumId="2">
    <w:multiLevelType w:val="hybridMultilevel"/>
    <w:lvl w:ilvl="0">
      <w:start w:val="1"/>
      <w:numFmt w:val="lowerLetter"/>
      <w:lvlText w:val="%1)"/>
      <w:lvlJc w:val="left"/>
      <w:pPr>
        <w:ind w:left="1155" w:hanging="360"/>
        <w:jc w:val="left"/>
      </w:pPr>
      <w:rPr>
        <w:rFonts w:hint="default" w:ascii="Arial" w:hAnsi="Arial" w:eastAsia="Arial" w:cs="Arial"/>
        <w:w w:val="100"/>
        <w:sz w:val="24"/>
        <w:szCs w:val="24"/>
        <w:lang w:val="es-ES" w:eastAsia="es-ES" w:bidi="es-ES"/>
      </w:rPr>
    </w:lvl>
    <w:lvl w:ilvl="1">
      <w:start w:val="1"/>
      <w:numFmt w:val="upperRoman"/>
      <w:lvlText w:val="%2."/>
      <w:lvlJc w:val="left"/>
      <w:pPr>
        <w:ind w:left="2211" w:hanging="494"/>
        <w:jc w:val="right"/>
      </w:pPr>
      <w:rPr>
        <w:rFonts w:hint="default" w:ascii="Arial" w:hAnsi="Arial" w:eastAsia="Arial" w:cs="Arial"/>
        <w:spacing w:val="-1"/>
        <w:w w:val="100"/>
        <w:sz w:val="24"/>
        <w:szCs w:val="24"/>
        <w:lang w:val="es-ES" w:eastAsia="es-ES" w:bidi="es-ES"/>
      </w:rPr>
    </w:lvl>
    <w:lvl w:ilvl="2">
      <w:start w:val="0"/>
      <w:numFmt w:val="bullet"/>
      <w:lvlText w:val="•"/>
      <w:lvlJc w:val="left"/>
      <w:pPr>
        <w:ind w:left="3035" w:hanging="494"/>
      </w:pPr>
      <w:rPr>
        <w:rFonts w:hint="default"/>
        <w:lang w:val="es-ES" w:eastAsia="es-ES" w:bidi="es-ES"/>
      </w:rPr>
    </w:lvl>
    <w:lvl w:ilvl="3">
      <w:start w:val="0"/>
      <w:numFmt w:val="bullet"/>
      <w:lvlText w:val="•"/>
      <w:lvlJc w:val="left"/>
      <w:pPr>
        <w:ind w:left="3851" w:hanging="494"/>
      </w:pPr>
      <w:rPr>
        <w:rFonts w:hint="default"/>
        <w:lang w:val="es-ES" w:eastAsia="es-ES" w:bidi="es-ES"/>
      </w:rPr>
    </w:lvl>
    <w:lvl w:ilvl="4">
      <w:start w:val="0"/>
      <w:numFmt w:val="bullet"/>
      <w:lvlText w:val="•"/>
      <w:lvlJc w:val="left"/>
      <w:pPr>
        <w:ind w:left="4666" w:hanging="494"/>
      </w:pPr>
      <w:rPr>
        <w:rFonts w:hint="default"/>
        <w:lang w:val="es-ES" w:eastAsia="es-ES" w:bidi="es-ES"/>
      </w:rPr>
    </w:lvl>
    <w:lvl w:ilvl="5">
      <w:start w:val="0"/>
      <w:numFmt w:val="bullet"/>
      <w:lvlText w:val="•"/>
      <w:lvlJc w:val="left"/>
      <w:pPr>
        <w:ind w:left="5482" w:hanging="494"/>
      </w:pPr>
      <w:rPr>
        <w:rFonts w:hint="default"/>
        <w:lang w:val="es-ES" w:eastAsia="es-ES" w:bidi="es-ES"/>
      </w:rPr>
    </w:lvl>
    <w:lvl w:ilvl="6">
      <w:start w:val="0"/>
      <w:numFmt w:val="bullet"/>
      <w:lvlText w:val="•"/>
      <w:lvlJc w:val="left"/>
      <w:pPr>
        <w:ind w:left="6297" w:hanging="494"/>
      </w:pPr>
      <w:rPr>
        <w:rFonts w:hint="default"/>
        <w:lang w:val="es-ES" w:eastAsia="es-ES" w:bidi="es-ES"/>
      </w:rPr>
    </w:lvl>
    <w:lvl w:ilvl="7">
      <w:start w:val="0"/>
      <w:numFmt w:val="bullet"/>
      <w:lvlText w:val="•"/>
      <w:lvlJc w:val="left"/>
      <w:pPr>
        <w:ind w:left="7113" w:hanging="494"/>
      </w:pPr>
      <w:rPr>
        <w:rFonts w:hint="default"/>
        <w:lang w:val="es-ES" w:eastAsia="es-ES" w:bidi="es-ES"/>
      </w:rPr>
    </w:lvl>
    <w:lvl w:ilvl="8">
      <w:start w:val="0"/>
      <w:numFmt w:val="bullet"/>
      <w:lvlText w:val="•"/>
      <w:lvlJc w:val="left"/>
      <w:pPr>
        <w:ind w:left="7928" w:hanging="494"/>
      </w:pPr>
      <w:rPr>
        <w:rFonts w:hint="default"/>
        <w:lang w:val="es-ES" w:eastAsia="es-ES" w:bidi="es-ES"/>
      </w:rPr>
    </w:lvl>
  </w:abstractNum>
  <w:abstractNum w:abstractNumId="1">
    <w:multiLevelType w:val="hybridMultilevel"/>
    <w:lvl w:ilvl="0">
      <w:start w:val="1"/>
      <w:numFmt w:val="decimal"/>
      <w:lvlText w:val="%1."/>
      <w:lvlJc w:val="left"/>
      <w:pPr>
        <w:ind w:left="1155" w:hanging="360"/>
        <w:jc w:val="right"/>
      </w:pPr>
      <w:rPr>
        <w:rFonts w:hint="default" w:ascii="Arial" w:hAnsi="Arial" w:eastAsia="Arial" w:cs="Arial"/>
        <w:spacing w:val="-12"/>
        <w:w w:val="100"/>
        <w:sz w:val="24"/>
        <w:szCs w:val="24"/>
        <w:lang w:val="es-ES" w:eastAsia="es-ES" w:bidi="es-ES"/>
      </w:rPr>
    </w:lvl>
    <w:lvl w:ilvl="1">
      <w:start w:val="1"/>
      <w:numFmt w:val="upperRoman"/>
      <w:lvlText w:val="%2."/>
      <w:lvlJc w:val="left"/>
      <w:pPr>
        <w:ind w:left="1557" w:hanging="276"/>
        <w:jc w:val="right"/>
      </w:pPr>
      <w:rPr>
        <w:rFonts w:hint="default" w:ascii="Arial" w:hAnsi="Arial" w:eastAsia="Arial" w:cs="Arial"/>
        <w:spacing w:val="-4"/>
        <w:w w:val="100"/>
        <w:sz w:val="24"/>
        <w:szCs w:val="24"/>
        <w:lang w:val="es-ES" w:eastAsia="es-ES" w:bidi="es-ES"/>
      </w:rPr>
    </w:lvl>
    <w:lvl w:ilvl="2">
      <w:start w:val="1"/>
      <w:numFmt w:val="decimal"/>
      <w:lvlText w:val="%3."/>
      <w:lvlJc w:val="left"/>
      <w:pPr>
        <w:ind w:left="1155" w:hanging="360"/>
        <w:jc w:val="left"/>
      </w:pPr>
      <w:rPr>
        <w:rFonts w:hint="default" w:ascii="Arial" w:hAnsi="Arial" w:eastAsia="Arial" w:cs="Arial"/>
        <w:spacing w:val="-12"/>
        <w:w w:val="100"/>
        <w:sz w:val="24"/>
        <w:szCs w:val="24"/>
        <w:lang w:val="es-ES" w:eastAsia="es-ES" w:bidi="es-ES"/>
      </w:rPr>
    </w:lvl>
    <w:lvl w:ilvl="3">
      <w:start w:val="0"/>
      <w:numFmt w:val="bullet"/>
      <w:lvlText w:val="•"/>
      <w:lvlJc w:val="left"/>
      <w:pPr>
        <w:ind w:left="3337" w:hanging="360"/>
      </w:pPr>
      <w:rPr>
        <w:rFonts w:hint="default"/>
        <w:lang w:val="es-ES" w:eastAsia="es-ES" w:bidi="es-ES"/>
      </w:rPr>
    </w:lvl>
    <w:lvl w:ilvl="4">
      <w:start w:val="0"/>
      <w:numFmt w:val="bullet"/>
      <w:lvlText w:val="•"/>
      <w:lvlJc w:val="left"/>
      <w:pPr>
        <w:ind w:left="4226" w:hanging="360"/>
      </w:pPr>
      <w:rPr>
        <w:rFonts w:hint="default"/>
        <w:lang w:val="es-ES" w:eastAsia="es-ES" w:bidi="es-ES"/>
      </w:rPr>
    </w:lvl>
    <w:lvl w:ilvl="5">
      <w:start w:val="0"/>
      <w:numFmt w:val="bullet"/>
      <w:lvlText w:val="•"/>
      <w:lvlJc w:val="left"/>
      <w:pPr>
        <w:ind w:left="5115" w:hanging="360"/>
      </w:pPr>
      <w:rPr>
        <w:rFonts w:hint="default"/>
        <w:lang w:val="es-ES" w:eastAsia="es-ES" w:bidi="es-ES"/>
      </w:rPr>
    </w:lvl>
    <w:lvl w:ilvl="6">
      <w:start w:val="0"/>
      <w:numFmt w:val="bullet"/>
      <w:lvlText w:val="•"/>
      <w:lvlJc w:val="left"/>
      <w:pPr>
        <w:ind w:left="6004" w:hanging="360"/>
      </w:pPr>
      <w:rPr>
        <w:rFonts w:hint="default"/>
        <w:lang w:val="es-ES" w:eastAsia="es-ES" w:bidi="es-ES"/>
      </w:rPr>
    </w:lvl>
    <w:lvl w:ilvl="7">
      <w:start w:val="0"/>
      <w:numFmt w:val="bullet"/>
      <w:lvlText w:val="•"/>
      <w:lvlJc w:val="left"/>
      <w:pPr>
        <w:ind w:left="6893" w:hanging="360"/>
      </w:pPr>
      <w:rPr>
        <w:rFonts w:hint="default"/>
        <w:lang w:val="es-ES" w:eastAsia="es-ES" w:bidi="es-ES"/>
      </w:rPr>
    </w:lvl>
    <w:lvl w:ilvl="8">
      <w:start w:val="0"/>
      <w:numFmt w:val="bullet"/>
      <w:lvlText w:val="•"/>
      <w:lvlJc w:val="left"/>
      <w:pPr>
        <w:ind w:left="7782" w:hanging="360"/>
      </w:pPr>
      <w:rPr>
        <w:rFonts w:hint="default"/>
        <w:lang w:val="es-ES" w:eastAsia="es-ES" w:bidi="es-ES"/>
      </w:rPr>
    </w:lvl>
  </w:abstractNum>
  <w:abstractNum w:abstractNumId="0">
    <w:multiLevelType w:val="hybridMultilevel"/>
    <w:lvl w:ilvl="0">
      <w:start w:val="1"/>
      <w:numFmt w:val="upperRoman"/>
      <w:lvlText w:val="%1."/>
      <w:lvlJc w:val="left"/>
      <w:pPr>
        <w:ind w:left="1155" w:hanging="344"/>
        <w:jc w:val="right"/>
      </w:pPr>
      <w:rPr>
        <w:rFonts w:hint="default" w:ascii="Arial" w:hAnsi="Arial" w:eastAsia="Arial" w:cs="Arial"/>
        <w:spacing w:val="-1"/>
        <w:w w:val="100"/>
        <w:sz w:val="24"/>
        <w:szCs w:val="24"/>
        <w:lang w:val="es-ES" w:eastAsia="es-ES" w:bidi="es-ES"/>
      </w:rPr>
    </w:lvl>
    <w:lvl w:ilvl="1">
      <w:start w:val="1"/>
      <w:numFmt w:val="decimal"/>
      <w:lvlText w:val="%2."/>
      <w:lvlJc w:val="left"/>
      <w:pPr>
        <w:ind w:left="1155" w:hanging="360"/>
        <w:jc w:val="left"/>
      </w:pPr>
      <w:rPr>
        <w:rFonts w:hint="default" w:ascii="Arial" w:hAnsi="Arial" w:eastAsia="Arial" w:cs="Arial"/>
        <w:spacing w:val="-22"/>
        <w:w w:val="100"/>
        <w:sz w:val="24"/>
        <w:szCs w:val="24"/>
        <w:lang w:val="es-ES" w:eastAsia="es-ES" w:bidi="es-ES"/>
      </w:rPr>
    </w:lvl>
    <w:lvl w:ilvl="2">
      <w:start w:val="0"/>
      <w:numFmt w:val="bullet"/>
      <w:lvlText w:val="•"/>
      <w:lvlJc w:val="left"/>
      <w:pPr>
        <w:ind w:left="2840" w:hanging="360"/>
      </w:pPr>
      <w:rPr>
        <w:rFonts w:hint="default"/>
        <w:lang w:val="es-ES" w:eastAsia="es-ES" w:bidi="es-ES"/>
      </w:rPr>
    </w:lvl>
    <w:lvl w:ilvl="3">
      <w:start w:val="0"/>
      <w:numFmt w:val="bullet"/>
      <w:lvlText w:val="•"/>
      <w:lvlJc w:val="left"/>
      <w:pPr>
        <w:ind w:left="3680" w:hanging="360"/>
      </w:pPr>
      <w:rPr>
        <w:rFonts w:hint="default"/>
        <w:lang w:val="es-ES" w:eastAsia="es-ES" w:bidi="es-ES"/>
      </w:rPr>
    </w:lvl>
    <w:lvl w:ilvl="4">
      <w:start w:val="0"/>
      <w:numFmt w:val="bullet"/>
      <w:lvlText w:val="•"/>
      <w:lvlJc w:val="left"/>
      <w:pPr>
        <w:ind w:left="4520" w:hanging="360"/>
      </w:pPr>
      <w:rPr>
        <w:rFonts w:hint="default"/>
        <w:lang w:val="es-ES" w:eastAsia="es-ES" w:bidi="es-ES"/>
      </w:rPr>
    </w:lvl>
    <w:lvl w:ilvl="5">
      <w:start w:val="0"/>
      <w:numFmt w:val="bullet"/>
      <w:lvlText w:val="•"/>
      <w:lvlJc w:val="left"/>
      <w:pPr>
        <w:ind w:left="5360" w:hanging="360"/>
      </w:pPr>
      <w:rPr>
        <w:rFonts w:hint="default"/>
        <w:lang w:val="es-ES" w:eastAsia="es-ES" w:bidi="es-ES"/>
      </w:rPr>
    </w:lvl>
    <w:lvl w:ilvl="6">
      <w:start w:val="0"/>
      <w:numFmt w:val="bullet"/>
      <w:lvlText w:val="•"/>
      <w:lvlJc w:val="left"/>
      <w:pPr>
        <w:ind w:left="6200" w:hanging="360"/>
      </w:pPr>
      <w:rPr>
        <w:rFonts w:hint="default"/>
        <w:lang w:val="es-ES" w:eastAsia="es-ES" w:bidi="es-ES"/>
      </w:rPr>
    </w:lvl>
    <w:lvl w:ilvl="7">
      <w:start w:val="0"/>
      <w:numFmt w:val="bullet"/>
      <w:lvlText w:val="•"/>
      <w:lvlJc w:val="left"/>
      <w:pPr>
        <w:ind w:left="7040" w:hanging="360"/>
      </w:pPr>
      <w:rPr>
        <w:rFonts w:hint="default"/>
        <w:lang w:val="es-ES" w:eastAsia="es-ES" w:bidi="es-ES"/>
      </w:rPr>
    </w:lvl>
    <w:lvl w:ilvl="8">
      <w:start w:val="0"/>
      <w:numFmt w:val="bullet"/>
      <w:lvlText w:val="•"/>
      <w:lvlJc w:val="left"/>
      <w:pPr>
        <w:ind w:left="7880" w:hanging="360"/>
      </w:pPr>
      <w:rPr>
        <w:rFonts w:hint="default"/>
        <w:lang w:val="es-ES" w:eastAsia="es-ES" w:bidi="es-E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4"/>
      <w:szCs w:val="24"/>
      <w:lang w:val="es-ES" w:eastAsia="es-ES" w:bidi="es-ES"/>
    </w:rPr>
  </w:style>
  <w:style w:styleId="Heading1" w:type="paragraph">
    <w:name w:val="Heading 1"/>
    <w:basedOn w:val="Normal"/>
    <w:uiPriority w:val="1"/>
    <w:qFormat/>
    <w:pPr>
      <w:ind w:left="435"/>
      <w:outlineLvl w:val="1"/>
    </w:pPr>
    <w:rPr>
      <w:rFonts w:ascii="Arial" w:hAnsi="Arial" w:eastAsia="Arial" w:cs="Arial"/>
      <w:b/>
      <w:bCs/>
      <w:sz w:val="24"/>
      <w:szCs w:val="24"/>
      <w:lang w:val="es-ES" w:eastAsia="es-ES" w:bidi="es-ES"/>
    </w:rPr>
  </w:style>
  <w:style w:styleId="ListParagraph" w:type="paragraph">
    <w:name w:val="List Paragraph"/>
    <w:basedOn w:val="Normal"/>
    <w:uiPriority w:val="1"/>
    <w:qFormat/>
    <w:pPr>
      <w:ind w:left="1155" w:right="114" w:hanging="360"/>
      <w:jc w:val="both"/>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2018-11-08T19:36:22Z</dcterms:created>
  <dcterms:modified xsi:type="dcterms:W3CDTF">2018-11-08T19:36:22Z</dcterms:modified>
</cp:coreProperties>
</file>